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5d4c" w14:textId="0505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20 желтоқсандағы № 278-53/2 шешімі. Қызылорда облысының Әділет департаментінде 2019 жылғы 26 желтоқсанда № 7051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71 051 559,1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19 578 682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366 757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1 175 276,8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49 930 843,3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83 255 909,4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2 151 658,7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2 582 549,5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430 890,8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-14 356 009,0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14 356 009,0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15 654 017,8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3 314 738,8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2 016 730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2 016 730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соңындағы бюджет қаражатының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400-71/1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Қызылорда қаласы бюджетіне кірістерді бөлу нормативі төмендегідей болып белгіленсін: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70 пайыз;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70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101.202 "Төлем көзінен салық салынбайтын табыстардан ұсталатын жеке табыс салығы" коды бойынша 70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қала бюджетінде облыстық бюджеттен берілетін субвенциялар көлемдері 17 618 573 мың теңге сомасында көзделсін.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органының резерві 56 309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Қызылорда облысы Қызылорда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400-71/1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қалалық бюджетті атқару процесінде секвестрлеуге жатпайтын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бюджеттен кенттер және ауылдық округтер бюджеттеріне берілетін 2020 жылға арналған субвенция көлемі 1 524 182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498 183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115 308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85 324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287 715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194 463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46 877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58 358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105 425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 132 529 мың теңге сомасында белгіленсін.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Қалалық бюджеттен кенттер және ауылдық округтер бюджеттеріне берілетін 2021 жылға арналған субвенция көлемі 1 527 748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497 420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115 207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86 140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287 839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194 643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47 699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59 614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106 784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 132 402 мың теңге сомасында белгіленсін.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Қалалық бюджеттен кенттер және ауылдық округтер бюджеттеріне берілетін 2022 жылға арналған субвенция көлемі 1 538 068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499 068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115 718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86 831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289 541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195 830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48 594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60 554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107 929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 134 003 мың теңге сомасында белгіленсін.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 және ресми жариялауға жатады.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ХХХХХІІІ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278-53/2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400-71/1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49 930 843,3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49 923 820,2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83 255 909,4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27 170 052,1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26 560 186,2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26 277 778,2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28 133 883,4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19 268 012,8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-14 356 009,0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20 желтоқсаны № 278-53/2 шешіміне 2-қосымша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20 желтоқсаны № 278-53/2 шешіміне 3-қосымша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20 желтоқсаны № 278-53/2 шешіміне 4-қосымша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 атқару процесінде секвестрлеуге жатпайтын қалалық бюджеттік бағдарламалар тізбесі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