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108c9" w14:textId="9b108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елдi мекендерде тұратын және жұмыс iстейтiн мемлекеттiк денсаулық сақтау, әлеуметтiк қамсыздандыру, бiлiм беру, мәдениет, спорт және ветеринария ұйымдарының мамандарына бюджет қаражаты есебiнен коммуналдық көрсетiлетiн қызметтерге ақы төлеу және отын сатып алу бойынша әлеуметтiк қолдау көрсету тәртiбiн және мөлшерiн бекiту туралы" Қызылорда қалалық мәслихатының 2019 жылғы 23 тамыздағы № 252-45/4 шешiмiне өзгеріс енгізу туралы</w:t>
      </w:r>
    </w:p>
    <w:p>
      <w:pPr>
        <w:spacing w:after="0"/>
        <w:ind w:left="0"/>
        <w:jc w:val="both"/>
      </w:pPr>
      <w:r>
        <w:rPr>
          <w:rFonts w:ascii="Times New Roman"/>
          <w:b w:val="false"/>
          <w:i w:val="false"/>
          <w:color w:val="000000"/>
          <w:sz w:val="28"/>
        </w:rPr>
        <w:t>Қызылорда қалалық мәслихатының 2019 жылғы 6 желтоқсандағы № 272-51/3 шешімі. Қызылорда облысының Әділет департаментінде 2019 жылғы 9 желтоқсанда № 7011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Қызылорда қалалық мәслихаты ШЕШIМ ҚАБЫЛДАДЫ:</w:t>
      </w:r>
    </w:p>
    <w:bookmarkEnd w:id="0"/>
    <w:bookmarkStart w:name="z5" w:id="1"/>
    <w:p>
      <w:pPr>
        <w:spacing w:after="0"/>
        <w:ind w:left="0"/>
        <w:jc w:val="both"/>
      </w:pPr>
      <w:r>
        <w:rPr>
          <w:rFonts w:ascii="Times New Roman"/>
          <w:b w:val="false"/>
          <w:i w:val="false"/>
          <w:color w:val="000000"/>
          <w:sz w:val="28"/>
        </w:rPr>
        <w:t xml:space="preserve">
      1. "Ауылдық елдi мекендерде тұратын және жұмыс iстейтiн мемлекеттiк денсаулық сақтау, әлеуметтiк қамсыздандыру, бiлiм беру, мәдениет, спорт және ветеринария ұйымдарының мамандарына бюджет қаражаты есебiнен коммуналдық көрсетiлетiн қызметтерге ақы төлеу және отын сатып алу бойынша әлеуметтiк қолдау көрсету тәртiбiн және мөлшерiн бекiту туралы" Қызылорда қалалық мәслихатының 2019 жылғы 23 тамыздағы </w:t>
      </w:r>
      <w:r>
        <w:rPr>
          <w:rFonts w:ascii="Times New Roman"/>
          <w:b w:val="false"/>
          <w:i w:val="false"/>
          <w:color w:val="000000"/>
          <w:sz w:val="28"/>
        </w:rPr>
        <w:t>№ 252-45/4</w:t>
      </w:r>
      <w:r>
        <w:rPr>
          <w:rFonts w:ascii="Times New Roman"/>
          <w:b w:val="false"/>
          <w:i w:val="false"/>
          <w:color w:val="000000"/>
          <w:sz w:val="28"/>
        </w:rPr>
        <w:t xml:space="preserve"> шешiмiне (нормативтік құқықтық актілерді мемлекеттік тіркеу Тізілімінде №6904 тіркелген, Қазақстан Республикасы нормативтік құқықтық актілерінің эталондық бақылау банкінде 2019 жылғы 2 қыркүйекте жарияланған)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қосымшасындағы</w:t>
      </w:r>
      <w:r>
        <w:rPr>
          <w:rFonts w:ascii="Times New Roman"/>
          <w:b w:val="false"/>
          <w:i w:val="false"/>
          <w:color w:val="000000"/>
          <w:sz w:val="28"/>
        </w:rPr>
        <w:t xml:space="preserve"> 6-тармақ алынып тасталсын.</w:t>
      </w:r>
    </w:p>
    <w:bookmarkEnd w:id="2"/>
    <w:bookmarkStart w:name="z7" w:id="3"/>
    <w:p>
      <w:pPr>
        <w:spacing w:after="0"/>
        <w:ind w:left="0"/>
        <w:jc w:val="both"/>
      </w:pPr>
      <w:r>
        <w:rPr>
          <w:rFonts w:ascii="Times New Roman"/>
          <w:b w:val="false"/>
          <w:i w:val="false"/>
          <w:color w:val="000000"/>
          <w:sz w:val="28"/>
        </w:rPr>
        <w:t>
      2. Осы шешiм алғашқы ресми жарияланған күнiнен кейiн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қалалық мәслихатының</w:t>
            </w:r>
            <w:r>
              <w:br/>
            </w:r>
            <w:r>
              <w:rPr>
                <w:rFonts w:ascii="Times New Roman"/>
                <w:b w:val="false"/>
                <w:i/>
                <w:color w:val="000000"/>
                <w:sz w:val="20"/>
              </w:rPr>
              <w:t>кезектен тыс ХХХХХІ сессиясының</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АБДУҚАЛЫҚОВ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қалалық мәслихаты</w:t>
            </w:r>
            <w:r>
              <w:br/>
            </w:r>
            <w:r>
              <w:rPr>
                <w:rFonts w:ascii="Times New Roman"/>
                <w:b w:val="false"/>
                <w:i/>
                <w:color w:val="000000"/>
                <w:sz w:val="20"/>
              </w:rPr>
              <w:t>хатшысының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КӘРІМБАЕВ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