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b2dc" w14:textId="24c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2019 жылғы 16 қазандағы № 358 шешімі. Қызылорда облысының Әділет департаментінде 2019 жылғы 17 қазанда № 6936 болып тіркелді. Күші жойылды - Қызылорда облыстық мәслихатының 2020 жылғы 24 тамыздағы № 457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 мөлшері бес жүз айлық есептік көрсеткіш көлемінде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Қызылорда облыстық мәслихатының 25.12.2019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(бұдан әрі - Қағидалар)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қолдауды төлеу жөніндегі уәкілетті орган (бұдан әрi - уәкiлеттi орган) - "Қызылорда облысының денсаулық сақтау басқармасы" мемлекеттік мекемесі;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берушi - медицина және фармацевтика қызметкерiмен еңбек шартын жасасқан тиісті бюджеттен қаржыландырылатын мемлекеттік денсаулық сақтау ұйымы;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және фармацевтикалық қызметкерлер - еңбек шартын жасасқан, жоғары медициналық білімі және тиісті маман сертификаты бар қызметкерлер.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жерге жұмысқа жіберілген медицина және фармацевтика қызметкерлеріне облыстық бюджет қаражаты есебінен әлеуметтік қолдау (бұдан әрі - әлеуметтік қолдау) бір жолғы көмек болып табылады.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Әлеуметтік қолдау жұмыс берушімен еңбек шартын жасасқаннан кейін кемінде 5 (бес) жыл мерзімге жіберілген медицина және фармацевтика қызметкерлерінің есеп шоттарына екінші деңгейдегі банктер немесе банктік қызметтің жекелеген түрлерін жүзеге асыратын ұйымдар арқылы аудару жолымен уәкілетті органмен төленеді.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кемінде 5 (бес) жылдық кезеңге қызметкердiң жалақысы сақталмайтын демалыста, бала күтімі бойынша жалақысы сақталмайтын демалысы, сондай-ақ еңбекке уақытша жарамсыздық туралы парақпен расталған екi айдан артық уақытша еңбекке жарамсыздық мерзімі кiрмейдi.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Уәкiлеттi орган өндiрiстiк қажеттiлiкке байланысты ауылдық жерде орналасқан медициналық және фармацевтикалық ұйымдардың арасында ауыстыру туралы шешiм қабылдаған жағдайда, медицина және фармацевтика қызметкерлердiң әлеуметтiк көмек алу құқығы сақталады.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Медицина және фармацевтика қызметкерлері әлеуметтiк қолдау алу үшін уәкілетті органға келесі құжаттарды тапсырады: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куәлігінің көшірмесін;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туралы дипломының көшірмесін;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кітапшасының көшірмесін (болған жағдайда);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медицина ұйымына жұмысқа қабылдау туралы бұйрықтың көшірмесін;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– Қызылорда облыстық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3х4 фото сурет (2 дана) ұсынады.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Уәкiлеттi орган денсаулық сақтау ұйымдарын кадрлық қамтамасыз ету мақсатында: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жерлер үшiн жекелеген мамандықтар бойынша медицина және фармацевтика кадрларына деген сұранысқа жыл сайын талдау жасайды;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әлеуметтiк қолдауға мұқтаж медицина және фармацевтика қызметкерлердiң тiзiмiн жасайды;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әлеуметтiк қолдау көрсету мәселелерi бойынша түсiндiру жұмыстарын жүргiзедi.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Уәкiлеттi органның жолдамасымен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жұмыс берушi медицина және фармацевтика қызметкерлермен еңбек шартын жасайды.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Медицина және фармацевтика қызметкерімен еңбек шарты бұзылған жағдайда жұмыс берушi бұл туралы 10 жұмыс күнінен кешiктiрмей уәкiлеттi органға хабарлауы қажет.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Еңбек қатынастары мерзімінен бұрын бұзылған кезде алдында төленген ақша қаражаттарын қайтару еңбек шартында қаралады.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