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92dbe" w14:textId="5092d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облыстық бюджет туралы" Қызылорда облыстық мәслихатының 2018 жылғы 12 желтоқсандағы № 271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2019 жылғы 19 тамыздағы № 338 шешімі. Қызылорда облысының Әділет департаментінде 2019 жылғы 20 тамызда № 6896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облыстық бюджет туралы" Қызылорда облыстық мәслихатының 2018 жылғы 12 желтоқсандағы </w:t>
      </w:r>
      <w:r>
        <w:rPr>
          <w:rFonts w:ascii="Times New Roman"/>
          <w:b w:val="false"/>
          <w:i w:val="false"/>
          <w:color w:val="000000"/>
          <w:sz w:val="28"/>
        </w:rPr>
        <w:t>№ 271</w:t>
      </w:r>
      <w:r>
        <w:rPr>
          <w:rFonts w:ascii="Times New Roman"/>
          <w:b w:val="false"/>
          <w:i w:val="false"/>
          <w:color w:val="000000"/>
          <w:sz w:val="28"/>
        </w:rPr>
        <w:t xml:space="preserve"> шешіміне (нормативтік құқықтық актілерді мемлекеттік тіркеу тізілімінде 6563 нөмірімен тіркелген, 2018 жылғы 27 желтоқсанда Қазақстан Республикасының нормативтік құқықтық актілерінің эталондық бақылау банкінде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2019-2021 жылдарға арналған облыстық бюджет тиісінше 1, 2 және 3-қосымшаларға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249 861 438,7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20 205 557,5 мың теңге;</w:t>
      </w:r>
    </w:p>
    <w:bookmarkEnd w:id="4"/>
    <w:bookmarkStart w:name="z10" w:id="5"/>
    <w:p>
      <w:pPr>
        <w:spacing w:after="0"/>
        <w:ind w:left="0"/>
        <w:jc w:val="both"/>
      </w:pPr>
      <w:r>
        <w:rPr>
          <w:rFonts w:ascii="Times New Roman"/>
          <w:b w:val="false"/>
          <w:i w:val="false"/>
          <w:color w:val="000000"/>
          <w:sz w:val="28"/>
        </w:rPr>
        <w:t>
      салықтық емес түсімдер – 3 548 857,8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15 000,0 мың теңге;</w:t>
      </w:r>
    </w:p>
    <w:bookmarkEnd w:id="6"/>
    <w:bookmarkStart w:name="z12" w:id="7"/>
    <w:p>
      <w:pPr>
        <w:spacing w:after="0"/>
        <w:ind w:left="0"/>
        <w:jc w:val="both"/>
      </w:pPr>
      <w:r>
        <w:rPr>
          <w:rFonts w:ascii="Times New Roman"/>
          <w:b w:val="false"/>
          <w:i w:val="false"/>
          <w:color w:val="000000"/>
          <w:sz w:val="28"/>
        </w:rPr>
        <w:t>
      трансферттер түсімі – 226 092 023,4 мың теңге;</w:t>
      </w:r>
    </w:p>
    <w:bookmarkEnd w:id="7"/>
    <w:bookmarkStart w:name="z13" w:id="8"/>
    <w:p>
      <w:pPr>
        <w:spacing w:after="0"/>
        <w:ind w:left="0"/>
        <w:jc w:val="both"/>
      </w:pPr>
      <w:r>
        <w:rPr>
          <w:rFonts w:ascii="Times New Roman"/>
          <w:b w:val="false"/>
          <w:i w:val="false"/>
          <w:color w:val="000000"/>
          <w:sz w:val="28"/>
        </w:rPr>
        <w:t>
      2) шығындар – 246 304 876,4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10 788 187,9 мың теңге;</w:t>
      </w:r>
    </w:p>
    <w:bookmarkEnd w:id="9"/>
    <w:bookmarkStart w:name="z15" w:id="10"/>
    <w:p>
      <w:pPr>
        <w:spacing w:after="0"/>
        <w:ind w:left="0"/>
        <w:jc w:val="both"/>
      </w:pPr>
      <w:r>
        <w:rPr>
          <w:rFonts w:ascii="Times New Roman"/>
          <w:b w:val="false"/>
          <w:i w:val="false"/>
          <w:color w:val="000000"/>
          <w:sz w:val="28"/>
        </w:rPr>
        <w:t>
      бюджеттік кредиттер – 13 744 752,0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2 956 564,1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3 650 196,0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3 650 196,0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-10 881 821,6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10 881 821,6 мың теңге.</w:t>
      </w:r>
    </w:p>
    <w:bookmarkEnd w:id="16"/>
    <w:bookmarkStart w:name="z22" w:id="17"/>
    <w:p>
      <w:pPr>
        <w:spacing w:after="0"/>
        <w:ind w:left="0"/>
        <w:jc w:val="both"/>
      </w:pPr>
      <w:r>
        <w:rPr>
          <w:rFonts w:ascii="Times New Roman"/>
          <w:b w:val="false"/>
          <w:i w:val="false"/>
          <w:color w:val="000000"/>
          <w:sz w:val="28"/>
        </w:rPr>
        <w:t>
      жаңа мазмұндағы 10-3 тармақпен толықтырылсын:</w:t>
      </w:r>
    </w:p>
    <w:bookmarkEnd w:id="17"/>
    <w:bookmarkStart w:name="z23" w:id="18"/>
    <w:p>
      <w:pPr>
        <w:spacing w:after="0"/>
        <w:ind w:left="0"/>
        <w:jc w:val="both"/>
      </w:pPr>
      <w:r>
        <w:rPr>
          <w:rFonts w:ascii="Times New Roman"/>
          <w:b w:val="false"/>
          <w:i w:val="false"/>
          <w:color w:val="000000"/>
          <w:sz w:val="28"/>
        </w:rPr>
        <w:t>
      "10-3. Қызылорда қаласы бюджетіне 2019 жылы облыстық бюджеттен облыстың энергетика және тұрғын-үй коммуналдық шаруашылық басқармасына берілген кейбір нысаналы даму трансферттерді алып тастап, сол қаржыларды қаланың өз бюджет есебінен жабу.";</w:t>
      </w:r>
    </w:p>
    <w:bookmarkEnd w:id="18"/>
    <w:bookmarkStart w:name="z24" w:id="1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9"/>
    <w:bookmarkStart w:name="z25" w:id="20"/>
    <w:p>
      <w:pPr>
        <w:spacing w:after="0"/>
        <w:ind w:left="0"/>
        <w:jc w:val="both"/>
      </w:pPr>
      <w:r>
        <w:rPr>
          <w:rFonts w:ascii="Times New Roman"/>
          <w:b w:val="false"/>
          <w:i w:val="false"/>
          <w:color w:val="000000"/>
          <w:sz w:val="28"/>
        </w:rPr>
        <w:t>
      2. Осы шешім 2019 жылғы 1 қаңтардан бастап қолданысқа енгізіледі және ресми жариялауға жатады.</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p>
          <w:p>
            <w:pPr>
              <w:spacing w:after="20"/>
              <w:ind w:left="20"/>
              <w:jc w:val="both"/>
            </w:pPr>
          </w:p>
          <w:p>
            <w:pPr>
              <w:spacing w:after="20"/>
              <w:ind w:left="20"/>
              <w:jc w:val="both"/>
            </w:pPr>
            <w:r>
              <w:rPr>
                <w:rFonts w:ascii="Times New Roman"/>
                <w:b w:val="false"/>
                <w:i/>
                <w:color w:val="000000"/>
                <w:sz w:val="20"/>
              </w:rPr>
              <w:t>кезектен тыс 35-сессиясының төрағасы,</w:t>
            </w:r>
          </w:p>
          <w:p>
            <w:pPr>
              <w:spacing w:after="0"/>
              <w:ind w:left="0"/>
              <w:jc w:val="left"/>
            </w:pPr>
          </w:p>
          <w:p>
            <w:pPr>
              <w:spacing w:after="20"/>
              <w:ind w:left="20"/>
              <w:jc w:val="both"/>
            </w:pPr>
            <w:r>
              <w:rPr>
                <w:rFonts w:ascii="Times New Roman"/>
                <w:b w:val="false"/>
                <w:i/>
                <w:color w:val="000000"/>
                <w:sz w:val="20"/>
              </w:rPr>
              <w:t>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2019 жылғы "19" тамыздағы 35-сессиясының № 338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2018 жылғы "12" желтоқсандағы 25-сессиясының № 271 шешіміне 1-қосымша</w:t>
            </w:r>
          </w:p>
        </w:tc>
      </w:tr>
    </w:tbl>
    <w:bookmarkStart w:name="z29" w:id="21"/>
    <w:p>
      <w:pPr>
        <w:spacing w:after="0"/>
        <w:ind w:left="0"/>
        <w:jc w:val="left"/>
      </w:pPr>
      <w:r>
        <w:rPr>
          <w:rFonts w:ascii="Times New Roman"/>
          <w:b/>
          <w:i w:val="false"/>
          <w:color w:val="000000"/>
        </w:rPr>
        <w:t xml:space="preserve"> 2019 жылға арналған облыстық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249 861 438,7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20 205 557,5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10 653 156,5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10 582 056,6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3 548 857,8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615 004,9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615 004,9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2 806 554,2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2 806 554,2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226 092 023,4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3 864 957,4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3 864 957,4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222 227 066,0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222 227 066,0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246 304 876,4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5 146 804,9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1 370 339,1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1 370 339,1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967 427,6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6 370 952,5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5 525 406,8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842 628,7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29 542 097,7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22 620 652,4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543 756,4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орынан кейнгі білімі бар мамандар даярлау және білім алушыларға әлеуметтік қолдау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7 135 231,0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2 253 901,8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3 910 309,8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3 453 135,8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2 342 984,5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2 067 319,3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11 282 402,5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6 535 598,1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4 746 804,4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4 746 804,4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23 309 571,0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22 974 450,6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894 985,9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910 248,1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13 506 425,0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1 213 160,8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24 313 797,4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10 411 514,2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3 448 566,1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501 811,5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583 437,9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13 902 283,2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5 829 075,7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1 799 543,5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12 305 498,1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2 388 283,2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6 072 206,3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5 032 213,6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1 526 699,4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804 082,9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722 616,5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9 749 701,9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5 456 132,9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4 544 059,3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15 268 187,4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2 244 888,3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12 665 777,0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3 561 193,2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3 479 690,7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1 098 852,8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12 035 350,9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12 035 350,9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480 620,1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21 429 080,7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13 325 224,8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12 672 493,0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1 027 262,7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69 998 736,6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69 998 736,6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64 102 962,0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10 788 187,9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13 744 752,0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2 956 564,1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2 956 564,1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-10 881 821,6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10 881 821,6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7 994 565,0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7 994 565,0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2 998 323,5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2 998 323,5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679 425,1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