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ef506" w14:textId="adef5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облысының аумағында карантиндік режимді енгізе отырып, карантиндік аймақты белгілеу туралы" Қызылорда облысы әкімдігінің 2013 жылғы 23 қазандағы № 334 қаулысына өзгеріс енгізу туралы</w:t>
      </w:r>
    </w:p>
    <w:p>
      <w:pPr>
        <w:spacing w:after="0"/>
        <w:ind w:left="0"/>
        <w:jc w:val="both"/>
      </w:pPr>
      <w:r>
        <w:rPr>
          <w:rFonts w:ascii="Times New Roman"/>
          <w:b w:val="false"/>
          <w:i w:val="false"/>
          <w:color w:val="000000"/>
          <w:sz w:val="28"/>
        </w:rPr>
        <w:t>Қызылорда облысы әкімдігінің 2019 жылғы 14 тамыздағы № 37 қаулысы. Қызылорда облысының Әділет департаментінде 2019 жылғы 15 тамызда № 6890 болып тіркелді</w:t>
      </w:r>
    </w:p>
    <w:p>
      <w:pPr>
        <w:spacing w:after="0"/>
        <w:ind w:left="0"/>
        <w:jc w:val="both"/>
      </w:pPr>
      <w:bookmarkStart w:name="z4" w:id="0"/>
      <w:r>
        <w:rPr>
          <w:rFonts w:ascii="Times New Roman"/>
          <w:b w:val="false"/>
          <w:i w:val="false"/>
          <w:color w:val="000000"/>
          <w:sz w:val="28"/>
        </w:rPr>
        <w:t xml:space="preserve">
      "Өсімдіктер карантині туралы" Қазақстан Республикасының 1999 жылғы 11 ақпандағы Заңының </w:t>
      </w:r>
      <w:r>
        <w:rPr>
          <w:rFonts w:ascii="Times New Roman"/>
          <w:b w:val="false"/>
          <w:i w:val="false"/>
          <w:color w:val="000000"/>
          <w:sz w:val="28"/>
        </w:rPr>
        <w:t>9-1-бабына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және "Қазақстан Республикасы Ауыл шаруашылығы министрлiгi Агроөнеркәсiптiк кешендегi мемлекеттiк инспекция комитетiнiң Қызылорда облыстық аумақтық инспекциясы" мемлекеттік мекемесінің 2019 жылғы 18 маусымдағы № 03-03-586 ұсынысына сәйкес Қызылорда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"Қызылорда облысының аумағында карантиндік режимді енгізе отырып, карантиндік аймақты белгілеу туралы" Қызылорда облысы әкімдігінің 2013 жылғы 23 қазандағы </w:t>
      </w:r>
      <w:r>
        <w:rPr>
          <w:rFonts w:ascii="Times New Roman"/>
          <w:b w:val="false"/>
          <w:i w:val="false"/>
          <w:color w:val="000000"/>
          <w:sz w:val="28"/>
        </w:rPr>
        <w:t>№ 334</w:t>
      </w:r>
      <w:r>
        <w:rPr>
          <w:rFonts w:ascii="Times New Roman"/>
          <w:b w:val="false"/>
          <w:i w:val="false"/>
          <w:color w:val="000000"/>
          <w:sz w:val="28"/>
        </w:rPr>
        <w:t xml:space="preserve"> қаулысына (Нормативтік құқықтық актілерді мемлекеттік тіркеу тізілімінде 4539 нөмірімен тіркелген, "Сыр бойы" және "Кызылординские вести" газеттерінде 2013 жылғы 23 қарашада жарияланған)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аталған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p>
    <w:bookmarkEnd w:id="2"/>
    <w:bookmarkStart w:name="z7" w:id="3"/>
    <w:p>
      <w:pPr>
        <w:spacing w:after="0"/>
        <w:ind w:left="0"/>
        <w:jc w:val="both"/>
      </w:pPr>
      <w:r>
        <w:rPr>
          <w:rFonts w:ascii="Times New Roman"/>
          <w:b w:val="false"/>
          <w:i w:val="false"/>
          <w:color w:val="000000"/>
          <w:sz w:val="28"/>
        </w:rPr>
        <w:t>
      2. "Қызылорда облысының ауыл шаруашылығы басқармасы" және "Қазақстан Республикасы Ауыл шаруашылығы министрлiгi Агроөнеркәсiптiк кешендегi мемлекеттiк инспекция комитетiнiң Қызылорда облыстық аумақтық инспекциясы" (келісім бойынша) мемлекеттік мекемелері заңнамада белгіленген тәртіппен осы қаулыдан туындайтын шараларды қабылдасын.</w:t>
      </w:r>
    </w:p>
    <w:bookmarkEnd w:id="3"/>
    <w:bookmarkStart w:name="z8" w:id="4"/>
    <w:p>
      <w:pPr>
        <w:spacing w:after="0"/>
        <w:ind w:left="0"/>
        <w:jc w:val="both"/>
      </w:pPr>
      <w:r>
        <w:rPr>
          <w:rFonts w:ascii="Times New Roman"/>
          <w:b w:val="false"/>
          <w:i w:val="false"/>
          <w:color w:val="000000"/>
          <w:sz w:val="28"/>
        </w:rPr>
        <w:t>
      3. Осы қаулының орындалуын бақылау Қызылорда облысы әкімінің орынбасары Б.Б. Намаевқа жүктелсін.</w:t>
      </w:r>
    </w:p>
    <w:bookmarkEnd w:id="4"/>
    <w:bookmarkStart w:name="z9" w:id="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Ысқақов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 2019 жылғы "14" тамыздағы № 37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 2013 жылғы "23" қазандағы № 334 қаулысына қосымша</w:t>
            </w:r>
          </w:p>
        </w:tc>
      </w:tr>
    </w:tbl>
    <w:bookmarkStart w:name="z13" w:id="6"/>
    <w:p>
      <w:pPr>
        <w:spacing w:after="0"/>
        <w:ind w:left="0"/>
        <w:jc w:val="left"/>
      </w:pPr>
      <w:r>
        <w:rPr>
          <w:rFonts w:ascii="Times New Roman"/>
          <w:b/>
          <w:i w:val="false"/>
          <w:color w:val="000000"/>
        </w:rPr>
        <w:t xml:space="preserve"> Қызылорда облысының аумағында карантиндік режимді енгізе отырып белгіленген карантинді аймақ</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843"/>
        <w:gridCol w:w="2854"/>
        <w:gridCol w:w="2306"/>
        <w:gridCol w:w="2487"/>
        <w:gridCol w:w="1024"/>
        <w:gridCol w:w="1943"/>
      </w:tblGrid>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мен қала атаулары</w:t>
            </w:r>
          </w:p>
        </w:tc>
        <w:tc>
          <w:tcPr>
            <w:tcW w:w="2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залалданған аумақ,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карантиндік объектілердің түрлері бойынша,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(қызғылт) кекіре</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 сояулар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калифорниялық қалқаншалы сымыр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қауын шыбыны</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2592,5</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18 979,5</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12 935</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4 392,5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