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3b5e" w14:textId="1ec3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17 шілдедегі № 334 шешімі. Қызылорда облысының Әділет департаментінде 2019 жылғы 19 шілдеде № 6851 болып тіркелді. Күші жойылды - Қызылорда облыстық мәслихатының 2025 жылғы 9 желтоқсандағы № 210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09.12.2025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(нормативтiк құқықтық актiлерді мемлекеттiк тіркеу тізілімiнде № 11434 болып тіркелген) бұйрығына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Қызылорда облысында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кезекті 34-сессиясының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шешімімен бекітілген</w:t>
            </w:r>
          </w:p>
        </w:tc>
      </w:tr>
    </w:tbl>
    <w:bookmarkStart w:name="z53" w:id="3"/>
    <w:p>
      <w:pPr>
        <w:spacing w:after="0"/>
        <w:ind w:left="0"/>
        <w:jc w:val="left"/>
      </w:pPr>
      <w:r>
        <w:rPr>
          <w:rFonts w:ascii="Times New Roman"/>
          <w:b/>
          <w:i w:val="false"/>
          <w:color w:val="000000"/>
        </w:rPr>
        <w:t xml:space="preserve"> Қызылорда облысында ортақ су пайдалану қағидалары</w:t>
      </w:r>
    </w:p>
    <w:bookmarkEnd w:id="3"/>
    <w:bookmarkStart w:name="z54" w:id="4"/>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29.05.2020 </w:t>
      </w:r>
      <w:r>
        <w:rPr>
          <w:rFonts w:ascii="Times New Roman"/>
          <w:b w:val="false"/>
          <w:i w:val="false"/>
          <w:color w:val="ff0000"/>
          <w:sz w:val="28"/>
        </w:rPr>
        <w:t>№ 436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1. Осы Қызылорда облысында ортақ су пайдаланудың қағидалары Қазақстан Республикасының 2003 жылғы 9 шілдедегі Су кодексінің (бұдан әрі - Кодекс) 37-бабы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11434 болып тіркелген) бұйрығына сәйкес әзірленді және Қызылорда облысының өңірлік жағдайының ерекшелігін ескере отырып ортақ су пайдалану тәртібін айқындайды. </w:t>
      </w:r>
    </w:p>
    <w:bookmarkStart w:name="z55"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56" w:id="6"/>
    <w:p>
      <w:pPr>
        <w:spacing w:after="0"/>
        <w:ind w:left="0"/>
        <w:jc w:val="both"/>
      </w:pPr>
      <w:r>
        <w:rPr>
          <w:rFonts w:ascii="Times New Roman"/>
          <w:b w:val="false"/>
          <w:i w:val="false"/>
          <w:color w:val="000000"/>
          <w:sz w:val="28"/>
        </w:rPr>
        <w:t xml:space="preserve">
      3. Ортақ су пайдалануды жүзеге асыру үшін арнайы рұқсат талап етілмейді. </w:t>
      </w:r>
    </w:p>
    <w:bookmarkEnd w:id="6"/>
    <w:bookmarkStart w:name="z57" w:id="7"/>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58" w:id="8"/>
    <w:p>
      <w:pPr>
        <w:spacing w:after="0"/>
        <w:ind w:left="0"/>
        <w:jc w:val="both"/>
      </w:pPr>
      <w:r>
        <w:rPr>
          <w:rFonts w:ascii="Times New Roman"/>
          <w:b w:val="false"/>
          <w:i w:val="false"/>
          <w:color w:val="000000"/>
          <w:sz w:val="28"/>
        </w:rPr>
        <w:t xml:space="preserve">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p>
    <w:bookmarkEnd w:id="8"/>
    <w:bookmarkStart w:name="z59" w:id="9"/>
    <w:p>
      <w:pPr>
        <w:spacing w:after="0"/>
        <w:ind w:left="0"/>
        <w:jc w:val="both"/>
      </w:pPr>
      <w:r>
        <w:rPr>
          <w:rFonts w:ascii="Times New Roman"/>
          <w:b w:val="false"/>
          <w:i w:val="false"/>
          <w:color w:val="000000"/>
          <w:sz w:val="28"/>
        </w:rPr>
        <w:t>
      6. Ортақ су пайдалануға:</w:t>
      </w:r>
    </w:p>
    <w:bookmarkEnd w:id="9"/>
    <w:bookmarkStart w:name="z60"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61"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1"/>
    <w:bookmarkStart w:name="z62"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63"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64"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65" w:id="1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Қызылорда облысының әкімдігі белгілейді.</w:t>
      </w:r>
    </w:p>
    <w:bookmarkEnd w:id="15"/>
    <w:bookmarkStart w:name="z66" w:id="16"/>
    <w:p>
      <w:pPr>
        <w:spacing w:after="0"/>
        <w:ind w:left="0"/>
        <w:jc w:val="both"/>
      </w:pPr>
      <w:r>
        <w:rPr>
          <w:rFonts w:ascii="Times New Roman"/>
          <w:b w:val="false"/>
          <w:i w:val="false"/>
          <w:color w:val="000000"/>
          <w:sz w:val="28"/>
        </w:rPr>
        <w:t xml:space="preserve">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bookmarkEnd w:id="16"/>
    <w:bookmarkStart w:name="z67" w:id="17"/>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7"/>
    <w:bookmarkStart w:name="z68" w:id="18"/>
    <w:p>
      <w:pPr>
        <w:spacing w:after="0"/>
        <w:ind w:left="0"/>
        <w:jc w:val="both"/>
      </w:pPr>
      <w:r>
        <w:rPr>
          <w:rFonts w:ascii="Times New Roman"/>
          <w:b w:val="false"/>
          <w:i w:val="false"/>
          <w:color w:val="000000"/>
          <w:sz w:val="28"/>
        </w:rPr>
        <w:t xml:space="preserve">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 </w:t>
      </w:r>
    </w:p>
    <w:bookmarkEnd w:id="18"/>
    <w:bookmarkStart w:name="z69" w:id="19"/>
    <w:p>
      <w:pPr>
        <w:spacing w:after="0"/>
        <w:ind w:left="0"/>
        <w:jc w:val="both"/>
      </w:pPr>
      <w:r>
        <w:rPr>
          <w:rFonts w:ascii="Times New Roman"/>
          <w:b w:val="false"/>
          <w:i w:val="false"/>
          <w:color w:val="000000"/>
          <w:sz w:val="28"/>
        </w:rPr>
        <w:t>
      11. Азаматтардың өмірі мен денсаулығын сақтау мақсатында Қызылорда облысының аумағындағы Сырдария өзенінде және Қызылорда облысы әкімдігімен белгіленбеген су объектілерінде шомылуға тыйым салынады.</w:t>
      </w:r>
    </w:p>
    <w:bookmarkEnd w:id="19"/>
    <w:bookmarkStart w:name="z70" w:id="20"/>
    <w:p>
      <w:pPr>
        <w:spacing w:after="0"/>
        <w:ind w:left="0"/>
        <w:jc w:val="both"/>
      </w:pPr>
      <w:r>
        <w:rPr>
          <w:rFonts w:ascii="Times New Roman"/>
          <w:b w:val="false"/>
          <w:i w:val="false"/>
          <w:color w:val="000000"/>
          <w:sz w:val="28"/>
        </w:rPr>
        <w:t xml:space="preserve">
      12. Қызылорда облысының әкімдігі тиісті аумақтарда орналасқан су объектілерінің, сумен жабдықтау және су бұру жүйелерінің жай-күйі туралы халықты хабардар етуді жүзеге асырады. </w:t>
      </w:r>
    </w:p>
    <w:bookmarkEnd w:id="20"/>
    <w:bookmarkStart w:name="z71" w:id="21"/>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Қызылорда облыстық мәслихатының шешімдерінде өзгеше белгіленбесе,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 </w:t>
      </w:r>
    </w:p>
    <w:bookmarkEnd w:id="21"/>
    <w:bookmarkStart w:name="z72" w:id="22"/>
    <w:p>
      <w:pPr>
        <w:spacing w:after="0"/>
        <w:ind w:left="0"/>
        <w:jc w:val="both"/>
      </w:pPr>
      <w:r>
        <w:rPr>
          <w:rFonts w:ascii="Times New Roman"/>
          <w:b w:val="false"/>
          <w:i w:val="false"/>
          <w:color w:val="000000"/>
          <w:sz w:val="28"/>
        </w:rPr>
        <w:t xml:space="preserve">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өкілді органына ортақ су пайдаланудың шарттарын немесе оған тыйым салынатынын белгілеудің қажеттігі негізделген ұсыныс енгізеді. </w:t>
      </w:r>
    </w:p>
    <w:bookmarkEnd w:id="22"/>
    <w:bookmarkStart w:name="z73" w:id="23"/>
    <w:p>
      <w:pPr>
        <w:spacing w:after="0"/>
        <w:ind w:left="0"/>
        <w:jc w:val="both"/>
      </w:pPr>
      <w:r>
        <w:rPr>
          <w:rFonts w:ascii="Times New Roman"/>
          <w:b w:val="false"/>
          <w:i w:val="false"/>
          <w:color w:val="000000"/>
          <w:sz w:val="28"/>
        </w:rPr>
        <w:t xml:space="preserve">
      15. Қызылорда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 </w:t>
      </w:r>
    </w:p>
    <w:bookmarkEnd w:id="23"/>
    <w:bookmarkStart w:name="z74" w:id="24"/>
    <w:p>
      <w:pPr>
        <w:spacing w:after="0"/>
        <w:ind w:left="0"/>
        <w:jc w:val="both"/>
      </w:pPr>
      <w:r>
        <w:rPr>
          <w:rFonts w:ascii="Times New Roman"/>
          <w:b w:val="false"/>
          <w:i w:val="false"/>
          <w:color w:val="000000"/>
          <w:sz w:val="28"/>
        </w:rPr>
        <w:t xml:space="preserve">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p>
    <w:bookmarkEnd w:id="24"/>
    <w:bookmarkStart w:name="z75" w:id="25"/>
    <w:p>
      <w:pPr>
        <w:spacing w:after="0"/>
        <w:ind w:left="0"/>
        <w:jc w:val="both"/>
      </w:pPr>
      <w:r>
        <w:rPr>
          <w:rFonts w:ascii="Times New Roman"/>
          <w:b w:val="false"/>
          <w:i w:val="false"/>
          <w:color w:val="000000"/>
          <w:sz w:val="28"/>
        </w:rPr>
        <w:t xml:space="preserve">
      17. Су пайдаланушы Қызылорда облыстық мәслихатынан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 </w:t>
      </w:r>
    </w:p>
    <w:bookmarkEnd w:id="25"/>
    <w:bookmarkStart w:name="z76" w:id="26"/>
    <w:p>
      <w:pPr>
        <w:spacing w:after="0"/>
        <w:ind w:left="0"/>
        <w:jc w:val="both"/>
      </w:pPr>
      <w:r>
        <w:rPr>
          <w:rFonts w:ascii="Times New Roman"/>
          <w:b w:val="false"/>
          <w:i w:val="false"/>
          <w:color w:val="000000"/>
          <w:sz w:val="28"/>
        </w:rPr>
        <w:t xml:space="preserve">
      18. Ортақ су пайдалану үшін су объектілерін пайдалану кезінде жеке және заңды тұлғалар: </w:t>
      </w:r>
    </w:p>
    <w:bookmarkEnd w:id="26"/>
    <w:bookmarkStart w:name="z77" w:id="27"/>
    <w:p>
      <w:pPr>
        <w:spacing w:after="0"/>
        <w:ind w:left="0"/>
        <w:jc w:val="both"/>
      </w:pPr>
      <w:r>
        <w:rPr>
          <w:rFonts w:ascii="Times New Roman"/>
          <w:b w:val="false"/>
          <w:i w:val="false"/>
          <w:color w:val="000000"/>
          <w:sz w:val="28"/>
        </w:rPr>
        <w:t xml:space="preserve">
      1) су объектілерін ұқыпты пайдалануы; </w:t>
      </w:r>
    </w:p>
    <w:bookmarkEnd w:id="27"/>
    <w:bookmarkStart w:name="z78" w:id="28"/>
    <w:p>
      <w:pPr>
        <w:spacing w:after="0"/>
        <w:ind w:left="0"/>
        <w:jc w:val="both"/>
      </w:pPr>
      <w:r>
        <w:rPr>
          <w:rFonts w:ascii="Times New Roman"/>
          <w:b w:val="false"/>
          <w:i w:val="false"/>
          <w:color w:val="000000"/>
          <w:sz w:val="28"/>
        </w:rPr>
        <w:t xml:space="preserve">
      2) су объектілерін пайдаланудың белгіленген режимін сақтауы; </w:t>
      </w:r>
    </w:p>
    <w:bookmarkEnd w:id="28"/>
    <w:bookmarkStart w:name="z79" w:id="29"/>
    <w:p>
      <w:pPr>
        <w:spacing w:after="0"/>
        <w:ind w:left="0"/>
        <w:jc w:val="both"/>
      </w:pPr>
      <w:r>
        <w:rPr>
          <w:rFonts w:ascii="Times New Roman"/>
          <w:b w:val="false"/>
          <w:i w:val="false"/>
          <w:color w:val="000000"/>
          <w:sz w:val="28"/>
        </w:rPr>
        <w:t xml:space="preserve">
      3) су объектілерінде мәдени, спорттық және басқа да іс-шараларды өткізу кезінде қауіпсіздік шараларын сақтауы; </w:t>
      </w:r>
    </w:p>
    <w:bookmarkEnd w:id="29"/>
    <w:bookmarkStart w:name="z80" w:id="30"/>
    <w:p>
      <w:pPr>
        <w:spacing w:after="0"/>
        <w:ind w:left="0"/>
        <w:jc w:val="both"/>
      </w:pPr>
      <w:r>
        <w:rPr>
          <w:rFonts w:ascii="Times New Roman"/>
          <w:b w:val="false"/>
          <w:i w:val="false"/>
          <w:color w:val="000000"/>
          <w:sz w:val="28"/>
        </w:rPr>
        <w:t xml:space="preserve">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 </w:t>
      </w:r>
    </w:p>
    <w:bookmarkEnd w:id="30"/>
    <w:bookmarkStart w:name="z81" w:id="31"/>
    <w:p>
      <w:pPr>
        <w:spacing w:after="0"/>
        <w:ind w:left="0"/>
        <w:jc w:val="both"/>
      </w:pPr>
      <w:r>
        <w:rPr>
          <w:rFonts w:ascii="Times New Roman"/>
          <w:b w:val="false"/>
          <w:i w:val="false"/>
          <w:color w:val="000000"/>
          <w:sz w:val="28"/>
        </w:rPr>
        <w:t xml:space="preserve">
      19. Ортақ су пайдаланудың су объектілерін пайдалану кезінде: </w:t>
      </w:r>
    </w:p>
    <w:bookmarkEnd w:id="31"/>
    <w:bookmarkStart w:name="z82" w:id="32"/>
    <w:p>
      <w:pPr>
        <w:spacing w:after="0"/>
        <w:ind w:left="0"/>
        <w:jc w:val="both"/>
      </w:pPr>
      <w:r>
        <w:rPr>
          <w:rFonts w:ascii="Times New Roman"/>
          <w:b w:val="false"/>
          <w:i w:val="false"/>
          <w:color w:val="000000"/>
          <w:sz w:val="28"/>
        </w:rPr>
        <w:t xml:space="preserve">
      1) су объектісін ластауға және қоқыстауға; </w:t>
      </w:r>
    </w:p>
    <w:bookmarkEnd w:id="32"/>
    <w:bookmarkStart w:name="z83" w:id="33"/>
    <w:p>
      <w:pPr>
        <w:spacing w:after="0"/>
        <w:ind w:left="0"/>
        <w:jc w:val="both"/>
      </w:pPr>
      <w:r>
        <w:rPr>
          <w:rFonts w:ascii="Times New Roman"/>
          <w:b w:val="false"/>
          <w:i w:val="false"/>
          <w:color w:val="000000"/>
          <w:sz w:val="28"/>
        </w:rPr>
        <w:t xml:space="preserve">
      2) шомылуға арналған орындарда киім жууға және жануарларды шомылдыруға; </w:t>
      </w:r>
    </w:p>
    <w:bookmarkEnd w:id="33"/>
    <w:bookmarkStart w:name="z84" w:id="34"/>
    <w:p>
      <w:pPr>
        <w:spacing w:after="0"/>
        <w:ind w:left="0"/>
        <w:jc w:val="both"/>
      </w:pPr>
      <w:r>
        <w:rPr>
          <w:rFonts w:ascii="Times New Roman"/>
          <w:b w:val="false"/>
          <w:i w:val="false"/>
          <w:color w:val="000000"/>
          <w:sz w:val="28"/>
        </w:rPr>
        <w:t xml:space="preserve">
      3) ескерту немесе тыйым салу жазулары бар арнайы ақпараттық белгілер қойылмаған орындарда шомылуға; </w:t>
      </w:r>
    </w:p>
    <w:bookmarkEnd w:id="34"/>
    <w:bookmarkStart w:name="z85" w:id="35"/>
    <w:p>
      <w:pPr>
        <w:spacing w:after="0"/>
        <w:ind w:left="0"/>
        <w:jc w:val="both"/>
      </w:pPr>
      <w:r>
        <w:rPr>
          <w:rFonts w:ascii="Times New Roman"/>
          <w:b w:val="false"/>
          <w:i w:val="false"/>
          <w:color w:val="000000"/>
          <w:sz w:val="28"/>
        </w:rPr>
        <w:t xml:space="preserve">
      4) арнайы ақпараттық белгілерді өз еркімен алып тастауға, бұзуға және жоюға; </w:t>
      </w:r>
    </w:p>
    <w:bookmarkEnd w:id="35"/>
    <w:bookmarkStart w:name="z86" w:id="36"/>
    <w:p>
      <w:pPr>
        <w:spacing w:after="0"/>
        <w:ind w:left="0"/>
        <w:jc w:val="both"/>
      </w:pPr>
      <w:r>
        <w:rPr>
          <w:rFonts w:ascii="Times New Roman"/>
          <w:b w:val="false"/>
          <w:i w:val="false"/>
          <w:color w:val="000000"/>
          <w:sz w:val="28"/>
        </w:rPr>
        <w:t xml:space="preserve">
      5) аумақта жанар-жағар май материалдарын сақтауға; </w:t>
      </w:r>
    </w:p>
    <w:bookmarkEnd w:id="36"/>
    <w:bookmarkStart w:name="z87" w:id="37"/>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37"/>
    <w:bookmarkStart w:name="z88" w:id="38"/>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38"/>
    <w:p>
      <w:pPr>
        <w:spacing w:after="0"/>
        <w:ind w:left="0"/>
        <w:jc w:val="both"/>
      </w:pPr>
      <w:r>
        <w:rPr>
          <w:rFonts w:ascii="Times New Roman"/>
          <w:b w:val="false"/>
          <w:i w:val="false"/>
          <w:color w:val="000000"/>
          <w:sz w:val="28"/>
        </w:rPr>
        <w:t>
      8) су акваториясында қозғалтқыштың қуаттылығы 40 ат күші және күші одан жоғары шағын көлемді кемелердің пайдаланылуына және қозғалуына (оның ішінде қолдан жасалған Байдалар)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Қызылорда облыстық мәслихатының 17.03.2021 </w:t>
      </w:r>
      <w:r>
        <w:rPr>
          <w:rFonts w:ascii="Times New Roman"/>
          <w:b w:val="false"/>
          <w:i w:val="false"/>
          <w:color w:val="00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