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65cb" w14:textId="9926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асыл тұқымды мал шаруашылығын дамытуды, мал шаруашылығының өнімділігін және өнім сапасын арттыруды субсидиялау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18 қаңтардағы № 1313 қаулысы. Қызылорда облысының Әділет департаментінде 2019 жылғы 18 қаңтарда № 6658 болып тіркелді. Күші жойылды - Қызылорда облысы әкімдігінің 2019 жылғы 24 сәуірдегі № 1373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24.04.2019 </w:t>
      </w:r>
      <w:r>
        <w:rPr>
          <w:rFonts w:ascii="Times New Roman"/>
          <w:b w:val="false"/>
          <w:i w:val="false"/>
          <w:color w:val="ff0000"/>
          <w:sz w:val="28"/>
        </w:rPr>
        <w:t>№ 1373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w:t>
      </w:r>
      <w:r>
        <w:rPr>
          <w:rFonts w:ascii="Times New Roman"/>
          <w:b w:val="false"/>
          <w:i w:val="false"/>
          <w:color w:val="000000"/>
          <w:sz w:val="28"/>
        </w:rPr>
        <w:t>№ 256</w:t>
      </w:r>
      <w:r>
        <w:rPr>
          <w:rFonts w:ascii="Times New Roman"/>
          <w:b w:val="false"/>
          <w:i w:val="false"/>
          <w:color w:val="000000"/>
          <w:sz w:val="28"/>
        </w:rPr>
        <w:t xml:space="preserve"> бұйрығына (Нормативтік құқықтық актілерді мемлекеттік тіркеу тізілімінде 17306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2019 жылға арналған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"18" қаңтардағы №1313 қаулысымен бекітілген</w:t>
            </w:r>
          </w:p>
        </w:tc>
      </w:tr>
    </w:tbl>
    <w:bookmarkStart w:name="z11" w:id="5"/>
    <w:p>
      <w:pPr>
        <w:spacing w:after="0"/>
        <w:ind w:left="0"/>
        <w:jc w:val="left"/>
      </w:pPr>
      <w:r>
        <w:rPr>
          <w:rFonts w:ascii="Times New Roman"/>
          <w:b/>
          <w:i w:val="false"/>
          <w:color w:val="000000"/>
        </w:rPr>
        <w:t xml:space="preserve"> 2019 жылға арналған асыл тұқымды мал шаруашылығын дамытуды, мал шаруашылығының өнімділігін және өнім сапасын арттыруды субсидиялау көлемдері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843"/>
        <w:gridCol w:w="749"/>
        <w:gridCol w:w="2210"/>
        <w:gridCol w:w="1887"/>
        <w:gridCol w:w="2538"/>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6"/>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аналық бас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Импорттық асыл тұқымды немесе таза тұқымды аналық мал басын сатып алу*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импортталған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және Канада мен Еуропа елдерінен импортталған*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аналық бастың азығына жұмсалған шығындар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қожалықтарында және ауыл шаруашылығы кооперативтерінде қойлардың аналық басын қолдан ұрықтандыруды ұйымдастыру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асыл тұқымды тұқымдық қошқарларды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айғырлар сатып алу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өндеу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2361300</w:t>
            </w: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Премьер-Министрінің орынбасары - Қазақстан Республикасы Ауыл шаруашылығы министрінің 2018 жылғы 15 маусымдағы № 256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Министрлікпен келісім бойынша белгіленген нормативтен 50 пайызға дейін ұлғайтуға жол беріледі;</w:t>
      </w:r>
    </w:p>
    <w:bookmarkEnd w:id="8"/>
    <w:bookmarkStart w:name="z15" w:id="9"/>
    <w:p>
      <w:pPr>
        <w:spacing w:after="0"/>
        <w:ind w:left="0"/>
        <w:jc w:val="both"/>
      </w:pPr>
      <w:r>
        <w:rPr>
          <w:rFonts w:ascii="Times New Roman"/>
          <w:b w:val="false"/>
          <w:i w:val="false"/>
          <w:color w:val="000000"/>
          <w:sz w:val="28"/>
        </w:rPr>
        <w:t>
      ** - жергілікті бюджеттен қосымша бюджет қаражат бөлінгенде.</w:t>
      </w:r>
    </w:p>
    <w:bookmarkEnd w:id="9"/>
    <w:bookmarkStart w:name="z16" w:id="10"/>
    <w:p>
      <w:pPr>
        <w:spacing w:after="0"/>
        <w:ind w:left="0"/>
        <w:jc w:val="both"/>
      </w:pPr>
      <w:r>
        <w:rPr>
          <w:rFonts w:ascii="Times New Roman"/>
          <w:b w:val="false"/>
          <w:i w:val="false"/>
          <w:color w:val="000000"/>
          <w:sz w:val="28"/>
        </w:rPr>
        <w:t>
      Асыл тұқымды және таза тұқымды жануарлардың барлық түрлерін, құстардың ата-енелік/ата-тектік нысандағы асыл тұқымды тәуліктік балапанын, республикалық палаталарда тіркелген құс фабрикаларынан алынған финалдық нысандағы тәуліктік асыл тұқымды балапанды сатып алу бекітілген нормативке дейін, бірақ оны сатып алу құнының 50 пайызынан аспайтын мөлшерде субсидияланады.</w:t>
      </w:r>
    </w:p>
    <w:bookmarkEnd w:id="10"/>
    <w:bookmarkStart w:name="z17" w:id="11"/>
    <w:p>
      <w:pPr>
        <w:spacing w:after="0"/>
        <w:ind w:left="0"/>
        <w:jc w:val="both"/>
      </w:pPr>
      <w:r>
        <w:rPr>
          <w:rFonts w:ascii="Times New Roman"/>
          <w:b w:val="false"/>
          <w:i w:val="false"/>
          <w:color w:val="000000"/>
          <w:sz w:val="28"/>
        </w:rPr>
        <w:t>
      Тауар өндірушілер үшін ауыл шаруашылығы өнімінің нақты өндірісі арнайы комиссияның қорытындысында көрсетілген, 24-аш нысаны бойынша өткен жылға арналған жылдық статистикалық деректермен айқындалады.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