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687c" w14:textId="a9e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 26/227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7 маусымдағы № 30/266 шешімі. Қарағанды облысының Әділет департаментінде 2019 жылғы 17 маусымда № 5384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№26/227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№5146 болып тіркелген, 2019 жылғы 29 қаңтардағы "Шет Шұғыласы" №05 (10.730) газетінде, Қазақстан Республикасы нормативтік құқықтық актілерінің эталондық бақылау банкінде электрондық түрде 2019 жылдың 23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266652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253652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269916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362406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23000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339406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364363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1957 мың теңге.";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С.Сейфуллин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73506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69306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73586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 мың теңге.";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2019 - 2021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94029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86029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98095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4066 мың теңге.";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2019 - 2021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36433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34933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37388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Тағаева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ауылының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 сессиясының №30/266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2019 жылдарға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С.Сейфуллин кентінің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 сессиясының №30/266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 сессиясының №30/266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