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a0bd" w14:textId="f74a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Родниковск ауылдық округінің Қарасу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2019 жылғы 14 маусымдағы № 35/01 қаулысы. Қарағанды облысының Әділет департаментінде 2019 жылғы 19 маусымда № 5387 болып тіркелді. Күші жойылды - Қарағанды облысы Осакаров ауданының әкімдігінің 2019 жылғы 23 желтоқсандағы № 74/01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Қарағанды облысы Осакаров ауданының әкімдігінің 23.12.2019 № 74/01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арасында бруцеллез ауруының пайда болуына байланысты, Родниковск ауылдық округінің Қарасу ауылының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Ветеринариялық-санитариялық, сауықтыру және шектеу іс-шаралары Қазақстан Республикасының қолданыстағы заңнамасына сәйкес өткізілсін.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