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7b53" w14:textId="c4a7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аумағында қосымша білім беру коммуналдық мемлекеттік қазыналық кәсіпорындарымен жүзеге асырылатын білім беру қызметіне бағаларды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ауданының әкімдігінің 2019 жылғы 13 мамырдағы № 28/01 қаулысы. Қарағанды облысының Әділет департаментінде 2019 жылғы 16 мамырда № 5338 болып тіркелді. Күші жойылды - Қарағанды облысы Осакаров ауданының әкімдігінің 2024 жылғы 3 қазандағы № 85/01 қаулысымен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ауданының әкімдігінің 03.10.2024 </w:t>
      </w:r>
      <w:r>
        <w:rPr>
          <w:rFonts w:ascii="Times New Roman"/>
          <w:b w:val="false"/>
          <w:i w:val="false"/>
          <w:color w:val="ff0000"/>
          <w:sz w:val="28"/>
        </w:rPr>
        <w:t>№ 85/01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және Қазақстан Республикасының 2011 жылғы 1 наурыздағы "Мемлекеттік мүлік туралы" Заңының 156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 білім беру коммуналдық мемлекеттік қазыналық кәсіпорындарымен жүзеге асырылатын білім беру қызметінің бағалары бекітілсін.</w:t>
      </w:r>
    </w:p>
    <w:bookmarkEnd w:id="1"/>
    <w:bookmarkStart w:name="z6" w:id="2"/>
    <w:p>
      <w:pPr>
        <w:spacing w:after="0"/>
        <w:ind w:left="0"/>
        <w:jc w:val="both"/>
      </w:pPr>
      <w:r>
        <w:rPr>
          <w:rFonts w:ascii="Times New Roman"/>
          <w:b w:val="false"/>
          <w:i w:val="false"/>
          <w:color w:val="000000"/>
          <w:sz w:val="28"/>
        </w:rPr>
        <w:t xml:space="preserve">
      2. Осы қаулының орындалуын бақылау Осакаров ауданы әкімінің орынбасары А.Қ. Шалабаеваға жүктелсін. </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2019 жылғы "____" _______</w:t>
            </w:r>
            <w:r>
              <w:br/>
            </w:r>
            <w:r>
              <w:rPr>
                <w:rFonts w:ascii="Times New Roman"/>
                <w:b w:val="false"/>
                <w:i w:val="false"/>
                <w:color w:val="000000"/>
                <w:sz w:val="20"/>
              </w:rPr>
              <w:t>№ _________ қаулысына</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Қосымша білім беру бойынша коммуналдық мемлекеттік қазыналық кәсіпорындарымен жүзеге асырылатын білім беру қызметінің бағалары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ақылы білім беру қызметінің тізімі (үйірмелер, бөлімдер,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ұйымындарында 1 үйірме үшін айына төленетін ата-ана төлемі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ауданының балалар өнер мектебі" коммуналдық мемлекеттік қазыналық кәсіпорыны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сынып, вокал сыныбы, хор сыныбы, оркестр сыныбы, ерте эстетикалық дамыту бөлімі, хореография бөлімі, театрлық бөлімі, көркемөнер бөлімі, даярлық курсы (көркемөнер мектебі бойынша), бейіндік бағдарлау курсы (көркемөнер мектебі бойынша), филиалдары (көркемөнер мектебі), спорттық-сауықтыру бөлімі, туристік-өлкетану бөлімі, бейіндік және кәсіпке дейінгі бөлімі, көркемдік-эстетикалық бөлім, лингвистикалық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ауданының оқушыларға қосымша білім беру орталығы" коммуналдық мемлекеттік қазыналық кәсіпорыны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дамыту үйірмесі, математика,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Хореография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үйірмесі, қуыршақ- театр үйірмесі, бейнелеу өнері, тігін тігу өнері бойынша үйірмелер, спорттық-сауықтыру бағыттағы үйірмелер, туристік-өлкетану бағыттағы үйірмелер, сәндік-қолданбалы үйірмелер, үй шаруасы бойынша үйірме, қазақ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теңге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