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8f55" w14:textId="b328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18 қазандағы № 383 шешімі. Қарағанды облысының Әділет департаментінде 2019 жылғы 30 қазанда № 5514 болып тіркелді. Күші жойылды - Қарағанды облысы Нұра аудандық мәслихатының 2024 жылғы 29 наурыздағы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2614 болып тіркелген, 2014 жылғы 1 мамырдағы № 18 (5355) "Нұра" газетінде, "Әділет" ақпараттық-құқықтық жүйесінде 2014 жылғы 5 мамырда жарияланған),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Нұра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1-2), 1-3), 1-4), 1-5) тармақшаларымен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26 сәуір – Чернобыль атомдық электростанциясындағы жарылыс күні;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16 желтоқсан – Қазақстан Республикасының Тәуелсіздік күні;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6 шілде – Астана күні;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30 тамыз – Қазақстан Республикасының Конституциясы күні;";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 тармақшасымен толықтырылсын: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Нұра ауданының мектепке дейінгі білім беру мекемелерінде тәрбиеленетін және оқытылатын балалары бар кедейшілік шегінен төмен табысы бар аз қамтылған көпбалалы отбасыларға;".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