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8b84" w14:textId="8958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2018 жылғы 25 желтоқсандағы 32 сессияның "2019 - 2021 жылдарға арналған аудандық бюджет туралы" № 300 шешіміне өзгерістер енгізу туралы</w:t>
      </w:r>
    </w:p>
    <w:p>
      <w:pPr>
        <w:spacing w:after="0"/>
        <w:ind w:left="0"/>
        <w:jc w:val="both"/>
      </w:pPr>
      <w:r>
        <w:rPr>
          <w:rFonts w:ascii="Times New Roman"/>
          <w:b w:val="false"/>
          <w:i w:val="false"/>
          <w:color w:val="000000"/>
          <w:sz w:val="28"/>
        </w:rPr>
        <w:t>Қарағанды облысы Нұра аудандық мәслихатының 2019 жылғы 14 наурыздағы № 322 шешімі. Қарағанды облысының Әділет департаментінде 2019 жылғы 29 наурызда № 5270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2018 жылғы 25 желтоқсандағы 32 сессияның "2019 – 2021 жылдарға арналған аудандық бюджет туралы" № 300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5130 болып тіркелген, 2019 жылғы 12 қаңтардағы "Нұра" № 2 (5601) газетінде, Қазақстан Республикасы нормативтік құқықтық актілерінің эталондық бақылау банкінде электрондық түрде 2019 жылдың 8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5 639 701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875 457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4 917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8 500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4 750 827 мың теңге;</w:t>
      </w:r>
    </w:p>
    <w:bookmarkEnd w:id="7"/>
    <w:bookmarkStart w:name="z13" w:id="8"/>
    <w:p>
      <w:pPr>
        <w:spacing w:after="0"/>
        <w:ind w:left="0"/>
        <w:jc w:val="both"/>
      </w:pPr>
      <w:r>
        <w:rPr>
          <w:rFonts w:ascii="Times New Roman"/>
          <w:b w:val="false"/>
          <w:i w:val="false"/>
          <w:color w:val="000000"/>
          <w:sz w:val="28"/>
        </w:rPr>
        <w:t>
      2) шығындар – 5 686 231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85 871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113 625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27 754 мың теңге;</w:t>
      </w:r>
    </w:p>
    <w:bookmarkEnd w:id="11"/>
    <w:bookmarkStart w:name="z17" w:id="1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132 401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132 401 мың теңге:</w:t>
      </w:r>
    </w:p>
    <w:bookmarkEnd w:id="16"/>
    <w:bookmarkStart w:name="z22" w:id="17"/>
    <w:p>
      <w:pPr>
        <w:spacing w:after="0"/>
        <w:ind w:left="0"/>
        <w:jc w:val="both"/>
      </w:pPr>
      <w:r>
        <w:rPr>
          <w:rFonts w:ascii="Times New Roman"/>
          <w:b w:val="false"/>
          <w:i w:val="false"/>
          <w:color w:val="000000"/>
          <w:sz w:val="28"/>
        </w:rPr>
        <w:t>
      қарыздар түсімдері – 113 625 мың теңге;</w:t>
      </w:r>
    </w:p>
    <w:bookmarkEnd w:id="17"/>
    <w:bookmarkStart w:name="z23" w:id="18"/>
    <w:p>
      <w:pPr>
        <w:spacing w:after="0"/>
        <w:ind w:left="0"/>
        <w:jc w:val="both"/>
      </w:pPr>
      <w:r>
        <w:rPr>
          <w:rFonts w:ascii="Times New Roman"/>
          <w:b w:val="false"/>
          <w:i w:val="false"/>
          <w:color w:val="000000"/>
          <w:sz w:val="28"/>
        </w:rPr>
        <w:t>
      қарыздарды өтеу – 27 754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46 530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жәңа редакцияда мазмұндалсын:</w:t>
      </w:r>
    </w:p>
    <w:bookmarkStart w:name="z26" w:id="20"/>
    <w:p>
      <w:pPr>
        <w:spacing w:after="0"/>
        <w:ind w:left="0"/>
        <w:jc w:val="both"/>
      </w:pPr>
      <w:r>
        <w:rPr>
          <w:rFonts w:ascii="Times New Roman"/>
          <w:b w:val="false"/>
          <w:i w:val="false"/>
          <w:color w:val="000000"/>
          <w:sz w:val="28"/>
        </w:rPr>
        <w:t>
      "5. Ауданның жергілікті атқарушы органның резерві 17 777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жәңа редакцияда мазмұндалсын:</w:t>
      </w:r>
    </w:p>
    <w:bookmarkStart w:name="z28" w:id="21"/>
    <w:p>
      <w:pPr>
        <w:spacing w:after="0"/>
        <w:ind w:left="0"/>
        <w:jc w:val="both"/>
      </w:pPr>
      <w:r>
        <w:rPr>
          <w:rFonts w:ascii="Times New Roman"/>
          <w:b w:val="false"/>
          <w:i w:val="false"/>
          <w:color w:val="000000"/>
          <w:sz w:val="28"/>
        </w:rPr>
        <w:t>
      "8. 2019 жылға арналған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мамандарға қызметтің осы түрлерімен қалалық жағдайда айналысатын азаматтық қызметшілердің айлықақылырымен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 есебінен белгіленсін. ".</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жана редакцияда мазмұндалсын.</w:t>
      </w:r>
    </w:p>
    <w:bookmarkEnd w:id="22"/>
    <w:bookmarkStart w:name="z30" w:id="23"/>
    <w:p>
      <w:pPr>
        <w:spacing w:after="0"/>
        <w:ind w:left="0"/>
        <w:jc w:val="both"/>
      </w:pPr>
      <w:r>
        <w:rPr>
          <w:rFonts w:ascii="Times New Roman"/>
          <w:b w:val="false"/>
          <w:i w:val="false"/>
          <w:color w:val="000000"/>
          <w:sz w:val="28"/>
        </w:rPr>
        <w:t>
      2. Осы шешім 2019 жылдың 1 қаңтарынан бастап қолданысқа енеді.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2019 жылғы 14 наурыздағы</w:t>
            </w:r>
            <w:r>
              <w:br/>
            </w:r>
            <w:r>
              <w:rPr>
                <w:rFonts w:ascii="Times New Roman"/>
                <w:b w:val="false"/>
                <w:i w:val="false"/>
                <w:color w:val="000000"/>
                <w:sz w:val="20"/>
              </w:rPr>
              <w:t>36 сессиясының № 322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32 сессиясының № 300 шешіміне</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5639701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6205"/>
        <w:gridCol w:w="23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қамқорысыз қалған баланы (балаларды) күтіп-ұстауға қамқоршыларға (қорғаншыларға) ай сайынға ақшалай қаражат төлемі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Эпизоотияға қарсы іс - шаралар жүргізу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1050"/>
        <w:gridCol w:w="4223"/>
        <w:gridCol w:w="43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 БОЙЫНША САЛЬДО</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2019 жылғы 14 наурыздағы</w:t>
            </w:r>
            <w:r>
              <w:br/>
            </w:r>
            <w:r>
              <w:rPr>
                <w:rFonts w:ascii="Times New Roman"/>
                <w:b w:val="false"/>
                <w:i w:val="false"/>
                <w:color w:val="000000"/>
                <w:sz w:val="20"/>
              </w:rPr>
              <w:t>36 сессиясының № 322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желтоксандағы</w:t>
            </w:r>
            <w:r>
              <w:br/>
            </w:r>
            <w:r>
              <w:rPr>
                <w:rFonts w:ascii="Times New Roman"/>
                <w:b w:val="false"/>
                <w:i w:val="false"/>
                <w:color w:val="000000"/>
                <w:sz w:val="20"/>
              </w:rPr>
              <w:t>32 сессиясының № 300 шешіміне</w:t>
            </w:r>
            <w:r>
              <w:br/>
            </w:r>
            <w:r>
              <w:rPr>
                <w:rFonts w:ascii="Times New Roman"/>
                <w:b w:val="false"/>
                <w:i w:val="false"/>
                <w:color w:val="000000"/>
                <w:sz w:val="20"/>
              </w:rPr>
              <w:t>6 қосымша</w:t>
            </w:r>
          </w:p>
        </w:tc>
      </w:tr>
    </w:tbl>
    <w:bookmarkStart w:name="z38" w:id="25"/>
    <w:p>
      <w:pPr>
        <w:spacing w:after="0"/>
        <w:ind w:left="0"/>
        <w:jc w:val="left"/>
      </w:pPr>
      <w:r>
        <w:rPr>
          <w:rFonts w:ascii="Times New Roman"/>
          <w:b/>
          <w:i w:val="false"/>
          <w:color w:val="000000"/>
        </w:rPr>
        <w:t xml:space="preserve"> 2019 жылға арналған инвестициялық жобаларды іске асыруға бағытталған, жергілікті бюджеттік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2019 жылғы 14 наурыздағы</w:t>
            </w:r>
            <w:r>
              <w:br/>
            </w:r>
            <w:r>
              <w:rPr>
                <w:rFonts w:ascii="Times New Roman"/>
                <w:b w:val="false"/>
                <w:i w:val="false"/>
                <w:color w:val="000000"/>
                <w:sz w:val="20"/>
              </w:rPr>
              <w:t>36 сессиясының № 322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сессиясының № 300 шешіміне</w:t>
            </w:r>
            <w:r>
              <w:br/>
            </w:r>
            <w:r>
              <w:rPr>
                <w:rFonts w:ascii="Times New Roman"/>
                <w:b w:val="false"/>
                <w:i w:val="false"/>
                <w:color w:val="000000"/>
                <w:sz w:val="20"/>
              </w:rPr>
              <w:t>8 қосымша</w:t>
            </w:r>
          </w:p>
        </w:tc>
      </w:tr>
    </w:tbl>
    <w:bookmarkStart w:name="z41" w:id="26"/>
    <w:p>
      <w:pPr>
        <w:spacing w:after="0"/>
        <w:ind w:left="0"/>
        <w:jc w:val="left"/>
      </w:pPr>
      <w:r>
        <w:rPr>
          <w:rFonts w:ascii="Times New Roman"/>
          <w:b/>
          <w:i w:val="false"/>
          <w:color w:val="000000"/>
        </w:rPr>
        <w:t xml:space="preserve"> 2019 жылға арналған қаладағы аудан, аудандық маңызы бар қаланың, кент, ауыл, ауылдық округ әкімінің қызметін қамтамасыз ету жөніндегі қызметтер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514605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Мынбаев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Кертінді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Жанбөбек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22581</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Ткенекті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