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e3a" w14:textId="a1e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2019 жылғы 25 желтоқсандағы № 03 шешімі. Қарағанды облысының Әділет департаментінде 2020 жылғы 5 қаңтарда № 5653 болып тіркелді. Күші жойылды - Қарағанды облысы Қарқаралы ауданы Ынталы ауылдық округінің әкімінің 2020 жылғы 24 ақпандағы № 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Ынталы ауылдық округінің әкімінің 24.02.2020 № 06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Ынталы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Ынталы ауылдық округі Ынталы ауылында орналасқан "Тілек" шаруа қожалығының аумағында ірі қара малдарының арасынан инфекциялық ринотрахеит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25 желтоқсан.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