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837" w14:textId="bba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2019 жылғы 4 мамырдағы № 2 шешімі. Қарағанды облысының Әділет департаментінде 2019 жылғы 6 мамырда № 5322 болып тіркелді. Күші жойылды - Қарағанды облысы Қарқаралы ауданының әкімінің 2021 жылғы 16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16.11.2021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2019 жылғы 16 сәуірдегі № 4 хаттамасына сәйкес, Қарқаралы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Қаршығалы ауылдық округі аумағында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Қарқаралы ауданы әкімінің орынбасары М.Т. Садуакасов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