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a837" w14:textId="bbaa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2019 жылғы 4 мамырдағы № 2 шешімі. Қарағанды облысының Әділет департаментінде 2019 жылғы 6 мамырда № 5322 болып тіркелді. Күші жойылды - Қарағанды облысы Қарқаралы ауданының әкімінің 2021 жылғы 16 қарашадағы № 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ауданының әкімінің 16.11.2021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бастап қолданысқа енгізіледi).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төтенше жағдайлардың алдын алу және жою бойынша аудандық комиссия отырысының 2019 жылғы 16 сәуірдегі № 4 хаттамасына сәйкес, Қарқаралы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ауданы Қаршығалы ауылдық округі аумағында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Қарқаралы ауданы әкімінің орынбасары М.Т. Садуакасов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