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66b6" w14:textId="a316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2019 жылғы 31 желтоқсандағы № 49/338 шешімі. Қарағанды облысының Әділет департаментінде 2020 жылғы 15 қаңтарда № 5682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актілердің мемлекеттік тіркеу Тізілімінде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1. Жаңаарқа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Рыспеков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