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77c4" w14:textId="8ea7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Жаңаталап ауылының әкімінің 2019 жылғы 26 наурыздағы № 1 шешімі. Қарағанды облысының Әділет департаментінде 2019 жылғы 3 сәуірде № 5277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Жаңаталап ауылының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жалпы көлемі – 1,7856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 талшықты-оптикалық байланыс желісін (ТОБЖ) жобалау, төсеу және пайдалану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Жаңаталап ауылы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