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06d2" w14:textId="6340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Үміткер ауылдық округінің әкімінің 2019 жылғы 18 наурыздағы № 1 шешімі. Қарағанды облысының Әділет департаментінде 2019 жылғы 27 наурызда № 5252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Үміткер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(ТОБЖ) жобалау, төсеу және пайдалану үшін, жалпы көлемі – 17,2842 гектар оның ішінде: Үміткер ауылы – 9,9174 гектар, Төрткөл ауылы – 7,3668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"Қазақтелеком" акционерлік қоғамы талшықты-оптикалық байланыс желісін (ТОБЖ) жобалау төсеу және пайдалану үшін жер учаскелерін пайдалану кезінде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Үміткер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