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77ca" w14:textId="7687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Есенгелді ауылдық округінің Пахотное ауылы аумағында орналасқан "Амантай" шаруа қожалығындағы шектеу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2019 жылғы 15 шілдедегі № 27/01 қаулысы. Қарағанды облысының Әділет департаментінде 2019 жылғы 15 шілдеде № 5411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бас мемлекеттік ветеринариялық-санитариялық инспекторының 2019 жылғы 14 маусымына № 07-1-1-22/127 ұсынысының негізінде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Есенгелді ауылдық округінің Пахотное ауылы аумағында орналасқан "Амантай" шаруа қожалығындағы шектеу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 әкімдігінің 2018 жылғы 18 шілдедегі № 28/01 "Есенгелді ауылдық округі Пахотное ауылының аумағында орналасқан "Амантай" шаруа қожалығына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4878 болып тіркелген, 2018 жылғы 28 шілдедегі № 29(4224) "Абай Ақиқат" аудандық газетінде, Қазақстан Республикасының нормативтік құқықтық актілерінің электрондық түрдегі эталондық бақылау банкінде 2018 жылғы 27 шілдеде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ауданы әкімінің осы салаға басшылық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