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77ca" w14:textId="7687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Есенгелді ауылдық округінің Пахотное ауылы аумағында орналасқан "Амантай" шаруа қожалығындағы шектеу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2019 жылғы 15 шілдедегі № 27/01 қаулысы. Қарағанды облысының Әділет департаментінде 2019 жылғы 15 шілдеде № 5411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бас мемлекеттік ветеринариялық-санитариялық инспекторының 2019 жылғы 14 маусымына № 07-1-1-22/127 ұсынысының негізінде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Есенгелді ауылдық округінің Пахотное ауылы аумағында орналасқан "Амантай" шаруа қожалығындағы шектеу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әкімдігінің 2018 жылғы 18 шілдедегі № 28/01 "Есенгелді ауылдық округі Пахотное ауылының аумағында орналасқан "Амантай" шаруа қожалығына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4878 болып тіркелген, 2018 жылғы 28 шілдедегі № 29(4224) "Абай Ақиқат" аудандық газетінде, Қазақстан Республикасының нормативтік құқықтық актілерінің электрондық түрдегі эталондық бақылау банкінде 2018 жылғы 27 шілдеде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ауданы әкімінің осы салаға басшылық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