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107" w14:textId="3518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2019 жылғы 19 сәуірдегі № 16/01 қаулысы. Қарағанды облысының Әділет департаментінде 2019 жылғы 22 сәуірде № 5298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2005 жылғы 13 сәуірдегі "Қазақстан Республикасында мүгедектерді әлеуметтік қорғау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жұмыстардағы, зиянды, қауіпті еңбек жағдайлары бар жұмыстардағы жұмыс орындарын есепке алмағанда, меншік нысанына және ұйымдастырушылық-құқықтық нысанына қарамастан, ұйымдарда жұмыс орындарының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 - дан бастап 4% - ға дейінгі көлемде жұмыс орындарының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"____" ____№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Абай ауданы ұйымдарының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санынан алғандағы квотаның көлемі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"Волынский" Агроөнеркәсіптік кешені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"№14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