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66b" w14:textId="819b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Шахтинск аймағындағы кенттер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30 желтоқсандағы № 1691/37 шешімі. Қарағанды облысының Әділет департаментінде 2019 жылғы 31 желтоқсанда № 5644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Шахтинск аймағындағы кенттер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448 905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- 36 837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- 412 029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- 660 844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- минус 211 939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211 939 мың теңге: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175 732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- 36 207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аймағындағы кенттер кірістерін келесі көздер бойынша бекітілсін: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қалалық бюджет шығыстарының құрамында Шахан кенті (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кенті (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кенті (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 кенттер бюджеттік бағдарламасы бойынша шығындар қарастырылғаны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Шахтинск қалалық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Шахан кенті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Долинка кенті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Новодолинский кенті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