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ec6d" w14:textId="dd6e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2018 жылғы 26 желтоқсандағы XXVIII сессиясының № 1577/28 "2019-2021 жылдарға арналған Шахтинск аймағындағы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2019 жылғы 29 наурыздағы № 1607/30 шешімі. Қарағанды облысының Әділет департаментінде 2019 жылғы 9 сәуірде № 5284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2018 жылғы 26 желтоқсандағы XХVIII сессиясының № 1577/28 "2019-2021 жылдарға арналған Шахтинск аймағындағы кенттер бюджеті туралы" (нормативтік құқықтық актілерді мемлекеттік тіркеу Тізілімінде № 5103 тіркелген, Қазақстан Республикасы нормативтік құқықтық актілерінің эталондық бақылау банкінде электрондық түрде 2019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Шахтинск аймағындағы кенттер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403 735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37 950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- 365 785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- 404 847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минус 1112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1112 мың теңге: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- 1112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 далсын.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 XXХ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1607/30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кенттер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365 785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 XХХ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1607/30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XХVIII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Шахан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173819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Шахан кентінде іске асырылатын бюджеттік бағдарламалар бойынша шығындар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 XХХ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1607/30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XХVIII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Долинка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105428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Долинка кентінде іске асырылатын бюджеттік бағдарламалар бойынша шығындар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