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eafd" w14:textId="b56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26 қыркүйектегі № 445 шешімі. Қарағанды облысының Әділет департаментінде 2019 жылғы 7 қазанда № 5494 болып тіркелді. Күші жойылды - Қарағанды облысы Саран қалалық мәслихатының 2023 жылғы 27 маусымдағы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№14285 болып тіркелген)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бойынша тұрмыстық қатты қалдықтарды жинауға, әкетуге, кәдеге жаратуға,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445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бойынша тұрмыстық қатты қалдықтарды жинауға, әкетуге, кәдеге жаратуға, қайта өңдеуге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 және әкетуге арналған тариф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көмуге арналған тариф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кәдеге жаратуға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қайта өңдеуге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