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b31d" w14:textId="04cb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2013 жылғы 12 желтоқсандағы № 279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2019 жылғы 8 мамырдағы № 401 шешімі. Қарағанды облысының Әділет департаментінде 2019 жылғы 15 мамырда № 5336 болып тіркелді. Күші жойылды - Қарағанды облысы Саран қалалық мәслихатының 2023 жылғы 23 қарашадағы № 75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23.11.2023 </w:t>
      </w:r>
      <w:r>
        <w:rPr>
          <w:rFonts w:ascii="Times New Roman"/>
          <w:b w:val="false"/>
          <w:i w:val="false"/>
          <w:color w:val="ff0000"/>
          <w:sz w:val="28"/>
        </w:rPr>
        <w:t>№ 75</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2013 жылғы 12 желтоқсандағы № 279 (нормативтік құқықтық актілерді мемлекеттік тіркеу Тізілімінде № 2491 болып тіркелген, "Әділет" ақпараттық-құқықтық жүйесінде 2014 жылы 16 қаңтарда жарияланған, "Саран газеті" газетінде 2014 жылы 17 қаңтарда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w:t>
      </w:r>
    </w:p>
    <w:bookmarkEnd w:id="3"/>
    <w:bookmarkStart w:name="z8" w:id="4"/>
    <w:p>
      <w:pPr>
        <w:spacing w:after="0"/>
        <w:ind w:left="0"/>
        <w:jc w:val="both"/>
      </w:pPr>
      <w:r>
        <w:rPr>
          <w:rFonts w:ascii="Times New Roman"/>
          <w:b w:val="false"/>
          <w:i w:val="false"/>
          <w:color w:val="000000"/>
          <w:sz w:val="28"/>
        </w:rPr>
        <w:t>
      "6. Әлеуметтік көмек атаулы күндер мен мереке күндеріне ұсынылады.</w:t>
      </w:r>
    </w:p>
    <w:bookmarkEnd w:id="4"/>
    <w:bookmarkStart w:name="z9" w:id="5"/>
    <w:p>
      <w:pPr>
        <w:spacing w:after="0"/>
        <w:ind w:left="0"/>
        <w:jc w:val="both"/>
      </w:pPr>
      <w:r>
        <w:rPr>
          <w:rFonts w:ascii="Times New Roman"/>
          <w:b w:val="false"/>
          <w:i w:val="false"/>
          <w:color w:val="000000"/>
          <w:sz w:val="28"/>
        </w:rPr>
        <w:t xml:space="preserve">
      Халықаралық әйелдер күні – 8 наурыз мерекесіне - Қазақстан Республикасында белгіленген зейнетақы мен жәрдемақы мөлшерлері, зейнетақының ең төменгі мөлшерінен аспайтын зейнетақы мен жасына байланысты әлеуметтік жәрдемақы алушыларға. </w:t>
      </w:r>
    </w:p>
    <w:bookmarkEnd w:id="5"/>
    <w:bookmarkStart w:name="z10" w:id="6"/>
    <w:p>
      <w:pPr>
        <w:spacing w:after="0"/>
        <w:ind w:left="0"/>
        <w:jc w:val="both"/>
      </w:pPr>
      <w:r>
        <w:rPr>
          <w:rFonts w:ascii="Times New Roman"/>
          <w:b w:val="false"/>
          <w:i w:val="false"/>
          <w:color w:val="000000"/>
          <w:sz w:val="28"/>
        </w:rPr>
        <w:t>
      Наурыз мейрамы - 21-23 наурыз мерекесіне - Ұлы Отан соғысына қатысушылар мен мүгедектеріне.</w:t>
      </w:r>
    </w:p>
    <w:bookmarkEnd w:id="6"/>
    <w:bookmarkStart w:name="z11" w:id="7"/>
    <w:p>
      <w:pPr>
        <w:spacing w:after="0"/>
        <w:ind w:left="0"/>
        <w:jc w:val="both"/>
      </w:pPr>
      <w:r>
        <w:rPr>
          <w:rFonts w:ascii="Times New Roman"/>
          <w:b w:val="false"/>
          <w:i w:val="false"/>
          <w:color w:val="000000"/>
          <w:sz w:val="28"/>
        </w:rPr>
        <w:t>
      Жеңіс күні - 9 мамыр мерекесіне:</w:t>
      </w:r>
    </w:p>
    <w:bookmarkEnd w:id="7"/>
    <w:bookmarkStart w:name="z12" w:id="8"/>
    <w:p>
      <w:pPr>
        <w:spacing w:after="0"/>
        <w:ind w:left="0"/>
        <w:jc w:val="both"/>
      </w:pPr>
      <w:r>
        <w:rPr>
          <w:rFonts w:ascii="Times New Roman"/>
          <w:b w:val="false"/>
          <w:i w:val="false"/>
          <w:color w:val="000000"/>
          <w:sz w:val="28"/>
        </w:rPr>
        <w:t>
      1) Ұлы Отан соғысының мүгедектері мен қатысушыларына;</w:t>
      </w:r>
    </w:p>
    <w:bookmarkEnd w:id="8"/>
    <w:bookmarkStart w:name="z13" w:id="9"/>
    <w:p>
      <w:pPr>
        <w:spacing w:after="0"/>
        <w:ind w:left="0"/>
        <w:jc w:val="both"/>
      </w:pPr>
      <w:r>
        <w:rPr>
          <w:rFonts w:ascii="Times New Roman"/>
          <w:b w:val="false"/>
          <w:i w:val="false"/>
          <w:color w:val="000000"/>
          <w:sz w:val="28"/>
        </w:rPr>
        <w:t>
      2) Ұлы Отан соғысының қатысушыларына жеңілдіктер мен кепілдіктер бойынша теңестірілген тұлғаларға;</w:t>
      </w:r>
    </w:p>
    <w:bookmarkEnd w:id="9"/>
    <w:bookmarkStart w:name="z14" w:id="10"/>
    <w:p>
      <w:pPr>
        <w:spacing w:after="0"/>
        <w:ind w:left="0"/>
        <w:jc w:val="both"/>
      </w:pPr>
      <w:r>
        <w:rPr>
          <w:rFonts w:ascii="Times New Roman"/>
          <w:b w:val="false"/>
          <w:i w:val="false"/>
          <w:color w:val="000000"/>
          <w:sz w:val="28"/>
        </w:rPr>
        <w:t>
      3) Ұлы Отан соғысының мүгедектеріне жеңілдіктер мен кепілдіктер бойынша теңестірілген тұлғаларға;</w:t>
      </w:r>
    </w:p>
    <w:bookmarkEnd w:id="10"/>
    <w:bookmarkStart w:name="z15" w:id="11"/>
    <w:p>
      <w:pPr>
        <w:spacing w:after="0"/>
        <w:ind w:left="0"/>
        <w:jc w:val="both"/>
      </w:pPr>
      <w:r>
        <w:rPr>
          <w:rFonts w:ascii="Times New Roman"/>
          <w:b w:val="false"/>
          <w:i w:val="false"/>
          <w:color w:val="000000"/>
          <w:sz w:val="28"/>
        </w:rPr>
        <w:t>
      4) соғысқа қатысушыларға жеңілдіктер мен кепілдіктер бойынша теңестірілген басқа санатты тұлғаларға;</w:t>
      </w:r>
    </w:p>
    <w:bookmarkEnd w:id="11"/>
    <w:bookmarkStart w:name="z16" w:id="12"/>
    <w:p>
      <w:pPr>
        <w:spacing w:after="0"/>
        <w:ind w:left="0"/>
        <w:jc w:val="both"/>
      </w:pPr>
      <w:r>
        <w:rPr>
          <w:rFonts w:ascii="Times New Roman"/>
          <w:b w:val="false"/>
          <w:i w:val="false"/>
          <w:color w:val="000000"/>
          <w:sz w:val="28"/>
        </w:rPr>
        <w:t>
      5) 1941 жылғы 22 маусымынан 1945 жылдың 9 мамыры аралығында, кемінде алты ай жұмыс істегендерге (әскери қызмет өткергендерге) және Ұлы Отан соғысы жылдары тылдағы мінсіз әскери қызметі мен жанкешті еңбегі үшін бұрынғы КСР Одағының медальдарымен және ордендерімен марапатталмаған тұлғаларға.</w:t>
      </w:r>
    </w:p>
    <w:bookmarkEnd w:id="12"/>
    <w:bookmarkStart w:name="z17" w:id="13"/>
    <w:p>
      <w:pPr>
        <w:spacing w:after="0"/>
        <w:ind w:left="0"/>
        <w:jc w:val="both"/>
      </w:pPr>
      <w:r>
        <w:rPr>
          <w:rFonts w:ascii="Times New Roman"/>
          <w:b w:val="false"/>
          <w:i w:val="false"/>
          <w:color w:val="000000"/>
          <w:sz w:val="28"/>
        </w:rPr>
        <w:t>
      Астана күні – 6 шілде мерекесіне:</w:t>
      </w:r>
    </w:p>
    <w:bookmarkEnd w:id="13"/>
    <w:bookmarkStart w:name="z18" w:id="14"/>
    <w:p>
      <w:pPr>
        <w:spacing w:after="0"/>
        <w:ind w:left="0"/>
        <w:jc w:val="both"/>
      </w:pPr>
      <w:r>
        <w:rPr>
          <w:rFonts w:ascii="Times New Roman"/>
          <w:b w:val="false"/>
          <w:i w:val="false"/>
          <w:color w:val="000000"/>
          <w:sz w:val="28"/>
        </w:rPr>
        <w:t xml:space="preserve">
      1) "Алтын алқа", "Күміс алқа" белгілерімен марапатталған немесе бұрын "Батыр ана" атағын алған, сондай-ақ бірінші және екінші дәрежелі "Ана даңқы" ордендерімен марапатталған көп балалы аналарға; </w:t>
      </w:r>
    </w:p>
    <w:bookmarkEnd w:id="14"/>
    <w:bookmarkStart w:name="z19" w:id="15"/>
    <w:p>
      <w:pPr>
        <w:spacing w:after="0"/>
        <w:ind w:left="0"/>
        <w:jc w:val="both"/>
      </w:pPr>
      <w:r>
        <w:rPr>
          <w:rFonts w:ascii="Times New Roman"/>
          <w:b w:val="false"/>
          <w:i w:val="false"/>
          <w:color w:val="000000"/>
          <w:sz w:val="28"/>
        </w:rPr>
        <w:t>
      2) төрт және одан көп бірге тұратын кәмелетке толмаған, соның ішінде оқытудың күндізгі нысаны бойынша орта, техникалық және кәсіптік, орта білімнен кейінгі білім беру ұйымдарында, жоғары оқу орындарында, оқу орынын аяқтағанға дейін кәмелеттік жасқа толған білім алушы балалары бар (бірақ жиырма үш жасқа толғанға дейін), көп балалы отбасыларға.</w:t>
      </w:r>
    </w:p>
    <w:bookmarkEnd w:id="15"/>
    <w:bookmarkStart w:name="z20" w:id="16"/>
    <w:p>
      <w:pPr>
        <w:spacing w:after="0"/>
        <w:ind w:left="0"/>
        <w:jc w:val="both"/>
      </w:pPr>
      <w:r>
        <w:rPr>
          <w:rFonts w:ascii="Times New Roman"/>
          <w:b w:val="false"/>
          <w:i w:val="false"/>
          <w:color w:val="000000"/>
          <w:sz w:val="28"/>
        </w:rPr>
        <w:t>
      Қазақстан Республикасының Конституция күні – 30 тамыз мерекесіне:</w:t>
      </w:r>
    </w:p>
    <w:bookmarkEnd w:id="16"/>
    <w:bookmarkStart w:name="z21" w:id="17"/>
    <w:p>
      <w:pPr>
        <w:spacing w:after="0"/>
        <w:ind w:left="0"/>
        <w:jc w:val="both"/>
      </w:pPr>
      <w:r>
        <w:rPr>
          <w:rFonts w:ascii="Times New Roman"/>
          <w:b w:val="false"/>
          <w:i w:val="false"/>
          <w:color w:val="000000"/>
          <w:sz w:val="28"/>
        </w:rPr>
        <w:t>
      1) 1,2,3 топтағы мүгедектерге, 16 жасқа дейінгі мүгедек балаларға;</w:t>
      </w:r>
    </w:p>
    <w:bookmarkEnd w:id="17"/>
    <w:bookmarkStart w:name="z22" w:id="18"/>
    <w:p>
      <w:pPr>
        <w:spacing w:after="0"/>
        <w:ind w:left="0"/>
        <w:jc w:val="both"/>
      </w:pPr>
      <w:r>
        <w:rPr>
          <w:rFonts w:ascii="Times New Roman"/>
          <w:b w:val="false"/>
          <w:i w:val="false"/>
          <w:color w:val="000000"/>
          <w:sz w:val="28"/>
        </w:rPr>
        <w:t>
      2) мектепке дейінгі балалар ұйымдарында тәрбиеленетін көп балалы отбасылардан шыққан балаларға.</w:t>
      </w:r>
    </w:p>
    <w:bookmarkEnd w:id="18"/>
    <w:bookmarkStart w:name="z23" w:id="19"/>
    <w:p>
      <w:pPr>
        <w:spacing w:after="0"/>
        <w:ind w:left="0"/>
        <w:jc w:val="both"/>
      </w:pPr>
      <w:r>
        <w:rPr>
          <w:rFonts w:ascii="Times New Roman"/>
          <w:b w:val="false"/>
          <w:i w:val="false"/>
          <w:color w:val="000000"/>
          <w:sz w:val="28"/>
        </w:rPr>
        <w:t>
      Қазақстан Республикасының Тұңғыш Президенті күні - 1 желтоқсан мерекесіне – жетпіс бес жасқа және одан жоғары жасқа толған тұлғаларға.";</w:t>
      </w:r>
    </w:p>
    <w:bookmarkEnd w:id="19"/>
    <w:bookmarkStart w:name="z24"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тармақтың</w:t>
      </w:r>
      <w:r>
        <w:rPr>
          <w:rFonts w:ascii="Times New Roman"/>
          <w:b w:val="false"/>
          <w:i w:val="false"/>
          <w:color w:val="000000"/>
          <w:sz w:val="28"/>
        </w:rPr>
        <w:t xml:space="preserve"> 4) тармақшасы алынып тасталсын;</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 </w:t>
      </w:r>
    </w:p>
    <w:bookmarkEnd w:id="21"/>
    <w:bookmarkStart w:name="z26"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7"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 тармақ</w:t>
      </w:r>
      <w:r>
        <w:rPr>
          <w:rFonts w:ascii="Times New Roman"/>
          <w:b w:val="false"/>
          <w:i w:val="false"/>
          <w:color w:val="000000"/>
          <w:sz w:val="28"/>
        </w:rPr>
        <w:t xml:space="preserve"> алынып тасталсын.</w:t>
      </w:r>
    </w:p>
    <w:bookmarkEnd w:id="23"/>
    <w:bookmarkStart w:name="z28" w:id="24"/>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 Ералы Серикович Оспановқа және Саран қалалық мәслихатының азаматтардың құқықтарын қорғау заңдылықтары, құқық тәртібі және әлеуметтік саланы дамыту мәселелері жөніндегі тұрақты комиссиясына жүктелсін.</w:t>
      </w:r>
    </w:p>
    <w:bookmarkEnd w:id="24"/>
    <w:bookmarkStart w:name="z29" w:id="25"/>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Ахмадуллин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