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c520" w14:textId="3fec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азаматтарының жекелеген санаттарын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қаласының әкімдігінің 2019 жылғы 12 ақпандағы № 06/01 қаулысы. Қарағанды облысының Әділет департаментінде 2019 жылғы 14 ақпанда № 5187 болып тіркелді. Күші жойылды - Қарағанды облысы Саран қаласының әкімдігінің 2019 жылғы 19 желтоқсандағы № 53/03 қаулысымен.</w:t>
      </w:r>
    </w:p>
    <w:p>
      <w:pPr>
        <w:spacing w:after="0"/>
        <w:ind w:left="0"/>
        <w:jc w:val="both"/>
      </w:pPr>
      <w:r>
        <w:rPr>
          <w:rFonts w:ascii="Times New Roman"/>
          <w:b w:val="false"/>
          <w:i w:val="false"/>
          <w:color w:val="ff0000"/>
          <w:sz w:val="28"/>
        </w:rPr>
        <w:t xml:space="preserve">
      Ескерту. Күші жойылды – Қарағанды облысы Саран қаласының әкімдігінің 19.12.2019 № 53/03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7), 8) тармақшаларына,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құкықтық актілерді мемлекеттік тіркеу тізілімінде № 13898 болып тіркелген),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құкықтық актілерді мемлекеттік тіркеу тізілімінде № 14010 болып тіркелген) сәйкес,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37 - баптарын</w:t>
      </w:r>
      <w:r>
        <w:rPr>
          <w:rFonts w:ascii="Times New Roman"/>
          <w:b w:val="false"/>
          <w:i w:val="false"/>
          <w:color w:val="000000"/>
          <w:sz w:val="28"/>
        </w:rPr>
        <w:t xml:space="preserve"> басшылыққа ала отырып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1. Ұйымдық - құқықтық нысанына және меншік нысанына қарамастан, Саран қаласының кәсіпорындарында, ұйымдарында және мекемелерінде:</w:t>
      </w:r>
    </w:p>
    <w:bookmarkEnd w:id="1"/>
    <w:bookmarkStart w:name="z6" w:id="2"/>
    <w:p>
      <w:pPr>
        <w:spacing w:after="0"/>
        <w:ind w:left="0"/>
        <w:jc w:val="both"/>
      </w:pPr>
      <w:r>
        <w:rPr>
          <w:rFonts w:ascii="Times New Roman"/>
          <w:b w:val="false"/>
          <w:i w:val="false"/>
          <w:color w:val="000000"/>
          <w:sz w:val="28"/>
        </w:rPr>
        <w:t xml:space="preserve">
      1) мүгедектерді жұмысқа орналастыру үшін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сондай-ақ пробация қызметінің есебінде тұрған адамдарды жұмысқа орналастыру үшін үшін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ұйым қызметкерлерінің тізімдік санының бір пайызы мөлшерінде жұмыс орындарының квотасы белгіленсін.</w:t>
      </w:r>
    </w:p>
    <w:bookmarkEnd w:id="3"/>
    <w:bookmarkStart w:name="z8" w:id="4"/>
    <w:p>
      <w:pPr>
        <w:spacing w:after="0"/>
        <w:ind w:left="0"/>
        <w:jc w:val="both"/>
      </w:pPr>
      <w:r>
        <w:rPr>
          <w:rFonts w:ascii="Times New Roman"/>
          <w:b w:val="false"/>
          <w:i w:val="false"/>
          <w:color w:val="000000"/>
          <w:sz w:val="28"/>
        </w:rPr>
        <w:t xml:space="preserve">
      2. "Жұмыс орындарына квота белгілеу туралы" Саран қаласы әкімдігінің 2017 жылғы 16 наурыздағы № 12/06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4201 болып тіркелген, "Саран газеті" қалалық газетінде 2017 жылғы 12 сәуірдегі № 20 (901), Қазақстан Республикасы нормативтік құқықтық актілерінің эталондық бақылау банкінде 2017 жылғы 14 сәуірде электрондық түрде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Саран қаласы әкімінің орынбасары Ералы Серикович Оспановқа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201_ жылғы ___________</w:t>
            </w:r>
            <w:r>
              <w:br/>
            </w:r>
            <w:r>
              <w:rPr>
                <w:rFonts w:ascii="Times New Roman"/>
                <w:b w:val="false"/>
                <w:i w:val="false"/>
                <w:color w:val="000000"/>
                <w:sz w:val="20"/>
              </w:rPr>
              <w:t>№ __________ қаулысына</w:t>
            </w:r>
            <w:r>
              <w:br/>
            </w:r>
            <w:r>
              <w:rPr>
                <w:rFonts w:ascii="Times New Roman"/>
                <w:b w:val="false"/>
                <w:i w:val="false"/>
                <w:color w:val="000000"/>
                <w:sz w:val="20"/>
              </w:rPr>
              <w:t>1-қосымша </w:t>
            </w:r>
          </w:p>
        </w:tc>
      </w:tr>
    </w:tbl>
    <w:bookmarkStart w:name="z13" w:id="7"/>
    <w:p>
      <w:pPr>
        <w:spacing w:after="0"/>
        <w:ind w:left="0"/>
        <w:jc w:val="left"/>
      </w:pPr>
      <w:r>
        <w:rPr>
          <w:rFonts w:ascii="Times New Roman"/>
          <w:b/>
          <w:i w:val="false"/>
          <w:color w:val="000000"/>
        </w:rPr>
        <w:t xml:space="preserve"> Мүгедектерді жұмысқа орналастыру үшін жұмыс орындарына квота белгіленетін ұйымдардың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5386"/>
        <w:gridCol w:w="1330"/>
        <w:gridCol w:w="2492"/>
        <w:gridCol w:w="2249"/>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орташа тізімдік санының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жұмыс орындарының саны, (адам)</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"Galex plus" Саран тігін-трикотаж фабрикасы жауапкершілігі шектеулі серіктестігі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"Саран техникалық колледжі" коммуналдық мемлекеттік мекемесі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 Group" жауапкершілігі шектеулі серіктестігі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201_ жылғы ___________</w:t>
            </w:r>
            <w:r>
              <w:br/>
            </w:r>
            <w:r>
              <w:rPr>
                <w:rFonts w:ascii="Times New Roman"/>
                <w:b w:val="false"/>
                <w:i w:val="false"/>
                <w:color w:val="000000"/>
                <w:sz w:val="20"/>
              </w:rPr>
              <w:t>№ __________ қаулысына</w:t>
            </w:r>
            <w:r>
              <w:br/>
            </w:r>
            <w:r>
              <w:rPr>
                <w:rFonts w:ascii="Times New Roman"/>
                <w:b w:val="false"/>
                <w:i w:val="false"/>
                <w:color w:val="000000"/>
                <w:sz w:val="20"/>
              </w:rPr>
              <w:t>2-қосымша</w:t>
            </w:r>
          </w:p>
        </w:tc>
      </w:tr>
    </w:tbl>
    <w:bookmarkStart w:name="z15" w:id="8"/>
    <w:p>
      <w:pPr>
        <w:spacing w:after="0"/>
        <w:ind w:left="0"/>
        <w:jc w:val="left"/>
      </w:pPr>
      <w:r>
        <w:rPr>
          <w:rFonts w:ascii="Times New Roman"/>
          <w:b/>
          <w:i w:val="false"/>
          <w:color w:val="000000"/>
        </w:rPr>
        <w:t xml:space="preserve"> Бас бостандығынан айыру орындарынан босатылған, сондай-ақ пробация қызметінің есебінде тұрған адамдарды жұмысқа орналастыру үшін жұмыс орындарына квота белгіленетін ұйымдардың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330"/>
        <w:gridCol w:w="1315"/>
        <w:gridCol w:w="2005"/>
        <w:gridCol w:w="3918"/>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(жұмыскерлердің тізімдік санының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сондай-ақ пробация қызметінің есебінде тұрған адамдар үшін жұмыс орындарының саны, (адам)</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әкімдігі Саран қаласының тұрғын үй-коммуналдық шаруашылығы, жолаушылар көлігі және автомобиль жолдары бөлімінің шаруашылық жүргізу құқығындағы "Саранькоммунсервис" коммуналдық мемлекеттік кәсіпорны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жауапкершілігі шектеулі серіктестігі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"СКЭП" жауапкершілігі шектеулі серіктестігі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"Евромет" жауапкершілігі шектеулі серіктестігі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