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08e3" w14:textId="75a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2018 жылғы 26 желтоқсандағы № 349 "2019 - 2021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18 қазандағы № 457 шешімі. Қарағанды облысының Әділет департаментінде 2019 жылғы 23 қазанда № 5504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26 желтоқсандағы № 349 "2019 – 2021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5092 болып тіркелген, Қазақстан Республикасы нормативтік құқықтық актілерінің эталондық бақылау банкінде электрондық түрде 2019 жылғы 08 қаңтарда, "Шарайна" газетінің 2019 жылғы 11 қаңтардағы №1 (2346)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15 047 112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3 290 022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28 647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11 687 843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15 315 991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30 000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238 879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238 879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268 879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 № 457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