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e9cf" w14:textId="14d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2019 жылғы 25 желтоқсандағы № 35/286 шешімі. Қарағанды облысының Әділет департаментінде 2020 жылғы 6 қаңтарда № 5661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Балқаш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мәслихаттың 2012 жылғы 14 наурыздағы №2/21 "Нысаналы мақсаты және пайдалану режимі бойынша аумақтар анықталып жерлерді аймақтандыру сызбаларын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8-4-276 болып тіркелген, 2012 жылғы 11 мамырында "Балқаш өңірі" № 49-50 (11868) және "Северное Прибалхашье" № 49-50 (821) газеттерінде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