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d56c" w14:textId="91b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16/130 "Балқаш қаласы бойынша коммуналдық қалдықтардың пайда болу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2019 жылғы 25 желтоқсандағы № 35/284 шешімі. Қарағанды облысының Әділет департаментінде 2020 жылғы 5 қаңтарда № 5659 болып тіркелді. Күші жойылды - Қарағанды облысы Балқаш қалалық мәслихатының 2022 жылғы 21 желтоқсандағы № 19/143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19/143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№16/130 "Балқаш қаласы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№4547 болып тіркелген, 2018 жылғы 17 қаңтардағы №6 "Балқаш өңірі", 2018 жылғы 17 қаңтардағы №5-6 "Северное Прибалхашье" газеттерінде, Қазақстан Республикасының нормативтік құқықтық актілерінің электрондық түрдегі эталондық бақылау банкісінде 2018 жылғы 19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текше метр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