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bdfb" w14:textId="fa8b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2018 жылғы 25 желтоқсандағы 35 сессиясының № 35/4 "Ақтау кентінің 2019-2021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2019 жылғы 28 қарашадағы № 47/4 шешімі. Қарағанды облысының Әділет департаментінде 2019 жылғы 5 желтоқсанда № 5557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Теміртау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Теміртау қалалық мәслихатының 2018 жылғы 25 желтоқсандағы 35 сессиясының № 35/4 "Ақтау кентінің 2019-2021 жылдарға арналған бюджеті туралы" (Нормативтік құқықтық актілерді мемлекеттік тіркеу тізілімінде № 5096 болып тіркелген, 2019 жылғы 25 қаңтардағы № 1 "Семья" газетінде жарияланған, Қазақстан Республикасы нормативтік құқықтық актілерінің эталондық бақылау банкінде электрондық түрде 2019 жылғы 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xml:space="preserve">
      "1. Ақтау кентінің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бекiтiлсiн:</w:t>
      </w:r>
    </w:p>
    <w:bookmarkEnd w:id="3"/>
    <w:bookmarkStart w:name="z8" w:id="4"/>
    <w:p>
      <w:pPr>
        <w:spacing w:after="0"/>
        <w:ind w:left="0"/>
        <w:jc w:val="both"/>
      </w:pPr>
      <w:r>
        <w:rPr>
          <w:rFonts w:ascii="Times New Roman"/>
          <w:b w:val="false"/>
          <w:i w:val="false"/>
          <w:color w:val="000000"/>
          <w:sz w:val="28"/>
        </w:rPr>
        <w:t>
      1) кiрiстер – 261 899 мың теңге, оның ішінде:</w:t>
      </w:r>
    </w:p>
    <w:bookmarkEnd w:id="4"/>
    <w:bookmarkStart w:name="z9" w:id="5"/>
    <w:p>
      <w:pPr>
        <w:spacing w:after="0"/>
        <w:ind w:left="0"/>
        <w:jc w:val="both"/>
      </w:pPr>
      <w:r>
        <w:rPr>
          <w:rFonts w:ascii="Times New Roman"/>
          <w:b w:val="false"/>
          <w:i w:val="false"/>
          <w:color w:val="000000"/>
          <w:sz w:val="28"/>
        </w:rPr>
        <w:t>
      салықтық түсiмдер бойынша – 15 929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бойынша – 245 970 мың теңге;</w:t>
      </w:r>
    </w:p>
    <w:bookmarkEnd w:id="8"/>
    <w:bookmarkStart w:name="z13" w:id="9"/>
    <w:p>
      <w:pPr>
        <w:spacing w:after="0"/>
        <w:ind w:left="0"/>
        <w:jc w:val="both"/>
      </w:pPr>
      <w:r>
        <w:rPr>
          <w:rFonts w:ascii="Times New Roman"/>
          <w:b w:val="false"/>
          <w:i w:val="false"/>
          <w:color w:val="000000"/>
          <w:sz w:val="28"/>
        </w:rPr>
        <w:t>
      2) шығындар - 273 422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0 мың теңге, оның ішінде:</w:t>
      </w:r>
    </w:p>
    <w:bookmarkEnd w:id="10"/>
    <w:bookmarkStart w:name="z15" w:id="11"/>
    <w:p>
      <w:pPr>
        <w:spacing w:after="0"/>
        <w:ind w:left="0"/>
        <w:jc w:val="both"/>
      </w:pPr>
      <w:r>
        <w:rPr>
          <w:rFonts w:ascii="Times New Roman"/>
          <w:b w:val="false"/>
          <w:i w:val="false"/>
          <w:color w:val="000000"/>
          <w:sz w:val="28"/>
        </w:rPr>
        <w:t>
      бюджеттiк кредиттер - 0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алу 11 523 мың теңге;</w:t>
      </w:r>
    </w:p>
    <w:bookmarkEnd w:id="16"/>
    <w:bookmarkStart w:name="z21" w:id="17"/>
    <w:p>
      <w:pPr>
        <w:spacing w:after="0"/>
        <w:ind w:left="0"/>
        <w:jc w:val="both"/>
      </w:pPr>
      <w:r>
        <w:rPr>
          <w:rFonts w:ascii="Times New Roman"/>
          <w:b w:val="false"/>
          <w:i w:val="false"/>
          <w:color w:val="000000"/>
          <w:sz w:val="28"/>
        </w:rPr>
        <w:t>
      6) бюджет тапшылығын (профицитті пайдалану) қаржыландыру – 11 523 мың теңге, оның ішінде: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- 11 523 мың теңге.";</w:t>
      </w:r>
    </w:p>
    <w:bookmarkEnd w:id="18"/>
    <w:bookmarkStart w:name="z23"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End w:id="19"/>
    <w:bookmarkStart w:name="z24" w:id="20"/>
    <w:p>
      <w:pPr>
        <w:spacing w:after="0"/>
        <w:ind w:left="0"/>
        <w:jc w:val="both"/>
      </w:pPr>
      <w:r>
        <w:rPr>
          <w:rFonts w:ascii="Times New Roman"/>
          <w:b w:val="false"/>
          <w:i w:val="false"/>
          <w:color w:val="000000"/>
          <w:sz w:val="28"/>
        </w:rPr>
        <w:t xml:space="preserve">
      "4. Ақтау кентінің 2019 жылға арналған бюджеті құрамында қалалық бюджеттен берілетін 87 848 мың теңге сомасындағы нысаналы трансферттердің </w:t>
      </w:r>
      <w:r>
        <w:rPr>
          <w:rFonts w:ascii="Times New Roman"/>
          <w:b w:val="false"/>
          <w:i w:val="false"/>
          <w:color w:val="000000"/>
          <w:sz w:val="28"/>
        </w:rPr>
        <w:t>4-қосымшаға</w:t>
      </w:r>
      <w:r>
        <w:rPr>
          <w:rFonts w:ascii="Times New Roman"/>
          <w:b w:val="false"/>
          <w:i w:val="false"/>
          <w:color w:val="000000"/>
          <w:sz w:val="28"/>
        </w:rPr>
        <w:t xml:space="preserve"> сәйкес көзделгені ескерілсін.";</w:t>
      </w:r>
    </w:p>
    <w:bookmarkEnd w:id="20"/>
    <w:bookmarkStart w:name="z25" w:id="21"/>
    <w:p>
      <w:pPr>
        <w:spacing w:after="0"/>
        <w:ind w:left="0"/>
        <w:jc w:val="both"/>
      </w:pPr>
      <w:r>
        <w:rPr>
          <w:rFonts w:ascii="Times New Roman"/>
          <w:b w:val="false"/>
          <w:i w:val="false"/>
          <w:color w:val="000000"/>
          <w:sz w:val="28"/>
        </w:rPr>
        <w:t xml:space="preserve">
      3)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1"/>
    <w:bookmarkStart w:name="z26" w:id="22"/>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2019 жылғы "28" қарашадағы 47</w:t>
            </w:r>
            <w:r>
              <w:br/>
            </w:r>
            <w:r>
              <w:rPr>
                <w:rFonts w:ascii="Times New Roman"/>
                <w:b w:val="false"/>
                <w:i w:val="false"/>
                <w:color w:val="000000"/>
                <w:sz w:val="20"/>
              </w:rPr>
              <w:t>сессиясының № 47 / 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35 сессиясының № 35/4 шешіміне</w:t>
            </w:r>
            <w:r>
              <w:br/>
            </w:r>
            <w:r>
              <w:rPr>
                <w:rFonts w:ascii="Times New Roman"/>
                <w:b w:val="false"/>
                <w:i w:val="false"/>
                <w:color w:val="000000"/>
                <w:sz w:val="20"/>
              </w:rPr>
              <w:t>1-қосымша</w:t>
            </w:r>
          </w:p>
        </w:tc>
      </w:tr>
    </w:tbl>
    <w:bookmarkStart w:name="z30" w:id="23"/>
    <w:p>
      <w:pPr>
        <w:spacing w:after="0"/>
        <w:ind w:left="0"/>
        <w:jc w:val="left"/>
      </w:pPr>
      <w:r>
        <w:rPr>
          <w:rFonts w:ascii="Times New Roman"/>
          <w:b/>
          <w:i w:val="false"/>
          <w:color w:val="000000"/>
        </w:rPr>
        <w:t xml:space="preserve"> Ақтау кентінің 2019 жылға арналған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2019 жылғы "28" қарашадағы 47</w:t>
            </w:r>
            <w:r>
              <w:br/>
            </w:r>
            <w:r>
              <w:rPr>
                <w:rFonts w:ascii="Times New Roman"/>
                <w:b w:val="false"/>
                <w:i w:val="false"/>
                <w:color w:val="000000"/>
                <w:sz w:val="20"/>
              </w:rPr>
              <w:t>сессиясының № 47 / 4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35 сессиясының № 35/4 шешіміне</w:t>
            </w:r>
            <w:r>
              <w:br/>
            </w:r>
            <w:r>
              <w:rPr>
                <w:rFonts w:ascii="Times New Roman"/>
                <w:b w:val="false"/>
                <w:i w:val="false"/>
                <w:color w:val="000000"/>
                <w:sz w:val="20"/>
              </w:rPr>
              <w:t>4-қосымша</w:t>
            </w:r>
          </w:p>
        </w:tc>
      </w:tr>
    </w:tbl>
    <w:bookmarkStart w:name="z33" w:id="24"/>
    <w:p>
      <w:pPr>
        <w:spacing w:after="0"/>
        <w:ind w:left="0"/>
        <w:jc w:val="left"/>
      </w:pPr>
      <w:r>
        <w:rPr>
          <w:rFonts w:ascii="Times New Roman"/>
          <w:b/>
          <w:i w:val="false"/>
          <w:color w:val="000000"/>
        </w:rPr>
        <w:t xml:space="preserve"> Теміртау қаласының бюджетінен 2019 жылға Ақтау кентінің бюджетіне бөлінген ағымдағы нысаналы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оның ішінде бағыттар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 барлығы, бағыттар бойынша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