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62e5" w14:textId="3cb6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2019 жылы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2019 жылғы 3 мамырдағы № 34/305 шешімі. Қарағанды облысының Әділет департаментінде 2019 жылғы 8 мамырда № 5325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 2019 жылы көрсетілсін.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