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6d4a" w14:textId="d5b6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2019 жылғы 24 желтоқсандағы № 466 шешімі. Қарағанды облысының Әділет департаментінде 2019 жылғы 30 желтоқсанда № 5612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2020-2022 жылдарға арналған, оның ішінде 2020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81 235 869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45 431 312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864 477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3 490 040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31 450 040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106 693 870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3 200 788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3 200 788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706 716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706 716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27 952 073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27 952 073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29 653 712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2 310 898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609 259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қалалық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Бюджет кодексінің 52-бабының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мәслихатпен Қарағанды қаласының бюджетіне аударымдардың нормативтері келесі мөлшерлерде белгіленген: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төлем көзінен салық салынатын табыстардан ұсталатын - 50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- 48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қалалық мәслихатының 02.09.2020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қала бюджеті түсімдерінің құрамында облыстық бюджеттен 2 005 699 мың теңге сомасындағы субвенциялар көзделгені ескерілсін.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Қарағанды қаласы әкімдігінің 2020 жылға арналған резерві 561 827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қалалық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қала бюджетінің түсімдері мен шығыстарының құрамында облыстық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Қарағанды қаласының Қазыбек би атындағы ауданының және Октябрь ауданының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қала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қала бюджетін атқарылу процесінде жалақы төлеуге кететін шығындардың секвестрлеуге жатпайтыны белгіленсін.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2020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қалалық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-27 952 073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2021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-4 957 723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2022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-1 326 890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2020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Қарағанды қалалық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59 098 053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жұмыс жағдайлары үшін лауазымдық жалақыларына қосымша төлемдер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 мен жаппай кәсіпкерлікті дамытудың 2017-2021 жылдарға арналған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нәтижелі жұмыспен қамтуды және жаппай кәсіпкерлікті дамытудың 2017-2021 жылдарға арналған мемлекеттік бағдарламасы аясында еңбек нарығында сұранысқа ие біліктіліктер мен дағдылар бойынша қысқа мерзімді кәсіптік білім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дамуына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желісін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2020 жылға арналған бюджеттік бағдарламалары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қалалық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2020 жылға арналған бюджетін атқару процесінде секвестрлеуге жатпайтын бюджеттік бағдарламалар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