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4d29" w14:textId="6444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ауданының аумағын аймақтарға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 шілдедегі № 40/01 қаулысы. Қарағанды облысының Әділет департаментінде 2019 жылғы 3 шілдеде № 5405 болып тіркелді. Күші жойылды - Қарағанды облысының әкімдігінің 2019 жылғы 19 желтоқсандағы № 73/02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19.12.2019 № 73/02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"Аумақты аймақтарға бөлу қағидаларын бекіту туралы"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6027 болып тіркелді) сәйкес, "Родников ауылдық округінің Қарасу ауылы аумағында карантин белгілеу туралы" Қарағанды облысы Осакаров ауданы Родников ауылдық округі әкімінің 2019 жылғы 17 маусымдағы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5391 болып тіркелді) негізінде және Қарағанды облысы бас мемлекеттік ветеринариялық-санитариялық инспекторының 2019 жылғы 25 маусымдағы № 02-05/810 ұсынысында айқындалған Ньюкасл құс ауруының пайда болу ауқымын есепке ала отырып, Ньюкасл құс ауруының әкелінуін және таралуын болдырмау, эпизоотиялық ошақты жою жөніндегі ветеринариялық іс-шараларды жоспарлау және жүргізу мақсатында,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Осакаров ауданының аумағы мынадай құрылым бойынша аймақтарға бөлінсін:</w:t>
      </w:r>
    </w:p>
    <w:bookmarkEnd w:id="1"/>
    <w:bookmarkStart w:name="z6" w:id="2"/>
    <w:p>
      <w:pPr>
        <w:spacing w:after="0"/>
        <w:ind w:left="0"/>
        <w:jc w:val="both"/>
      </w:pPr>
      <w:r>
        <w:rPr>
          <w:rFonts w:ascii="Times New Roman"/>
          <w:b w:val="false"/>
          <w:i w:val="false"/>
          <w:color w:val="000000"/>
          <w:sz w:val="28"/>
        </w:rPr>
        <w:t>
      1) қолайсыз аймақ – Родников ауылдық округі Қарасу ауылының аумағын қамтитын эпизоотиялық ошақтан 3 километр радиустағы аймақ;</w:t>
      </w:r>
    </w:p>
    <w:bookmarkEnd w:id="2"/>
    <w:bookmarkStart w:name="z7" w:id="3"/>
    <w:p>
      <w:pPr>
        <w:spacing w:after="0"/>
        <w:ind w:left="0"/>
        <w:jc w:val="both"/>
      </w:pPr>
      <w:r>
        <w:rPr>
          <w:rFonts w:ascii="Times New Roman"/>
          <w:b w:val="false"/>
          <w:i w:val="false"/>
          <w:color w:val="000000"/>
          <w:sz w:val="28"/>
        </w:rPr>
        <w:t>
      2) буферлік аймақ – Родников ауылдық округі Родниковское ауылының аумағын қамтитын қолайсыз аймақ шекарасынан 12 километр радиустағы аймақ;</w:t>
      </w:r>
    </w:p>
    <w:bookmarkEnd w:id="3"/>
    <w:bookmarkStart w:name="z8" w:id="4"/>
    <w:p>
      <w:pPr>
        <w:spacing w:after="0"/>
        <w:ind w:left="0"/>
        <w:jc w:val="both"/>
      </w:pPr>
      <w:r>
        <w:rPr>
          <w:rFonts w:ascii="Times New Roman"/>
          <w:b w:val="false"/>
          <w:i w:val="false"/>
          <w:color w:val="000000"/>
          <w:sz w:val="28"/>
        </w:rPr>
        <w:t>
      3) бақылау аймағы – Жансары ауылдық округі Аманқоңыр ауылының аумағын қамтитын буферлік аймақ шекарасынан 32 километр радиустағы аймақ;</w:t>
      </w:r>
    </w:p>
    <w:bookmarkEnd w:id="4"/>
    <w:bookmarkStart w:name="z9" w:id="5"/>
    <w:p>
      <w:pPr>
        <w:spacing w:after="0"/>
        <w:ind w:left="0"/>
        <w:jc w:val="both"/>
      </w:pPr>
      <w:r>
        <w:rPr>
          <w:rFonts w:ascii="Times New Roman"/>
          <w:b w:val="false"/>
          <w:i w:val="false"/>
          <w:color w:val="000000"/>
          <w:sz w:val="28"/>
        </w:rPr>
        <w:t>
      4) қолайлы аймаққа – Осакаров ауданының қолайсыз, буферлік аймақтың және бақылау аймағының шегінен тыс жатқан аумақтар қолайлы аймаққа жатқызылсын.</w:t>
      </w:r>
    </w:p>
    <w:bookmarkEnd w:id="5"/>
    <w:bookmarkStart w:name="z10" w:id="6"/>
    <w:p>
      <w:pPr>
        <w:spacing w:after="0"/>
        <w:ind w:left="0"/>
        <w:jc w:val="both"/>
      </w:pPr>
      <w:r>
        <w:rPr>
          <w:rFonts w:ascii="Times New Roman"/>
          <w:b w:val="false"/>
          <w:i w:val="false"/>
          <w:color w:val="000000"/>
          <w:sz w:val="28"/>
        </w:rPr>
        <w:t>
      2. "Қарағанды облысының ветеринария басқармасы", "Қазақстан Республикасының Ауыл шаруашылығы министрлігі Ветеринариялық бақылау және қадағалау комитетінің Қарағанды облыстық аумақтық инспекциясы" мемлекеттік мекемелері (келісім бойынша) және Осакаров ауданының әкімдігі Қазақстан Республикасының заңнамасында белгіленген тәртіппен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7"/>
    <w:bookmarkStart w:name="z12" w:id="8"/>
    <w:p>
      <w:pPr>
        <w:spacing w:after="0"/>
        <w:ind w:left="0"/>
        <w:jc w:val="both"/>
      </w:pPr>
      <w:r>
        <w:rPr>
          <w:rFonts w:ascii="Times New Roman"/>
          <w:b w:val="false"/>
          <w:i w:val="false"/>
          <w:color w:val="000000"/>
          <w:sz w:val="28"/>
        </w:rPr>
        <w:t>
      4. "Қарағанды облысы Осакаров ауданының аумағын аймақтарға бөлу туралы" қаулысы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