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fdc9" w14:textId="621fd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13 мамырдағы № 28/02 қаулысы. Қарағанды облысының Әділет департаментінде 2019 жылғы 16 мамырда № 5337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бұйрығына өзгерістер енгізу туралы" Қазақстан Республикасы Инвестициялар және даму министрінің 2018 жылғы 28 желтоқсандағы № 949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18129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"Сәулет қызметі саласындағы мемлекеттік көрсетілетін қызметтер регламенттерін бекіту туралы" Қарағанды облысы әкімдігінің 2015 жылғы 12 тамыздағы № 45/07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3406 болып тіркелген, 2015 жылғы 24 қыркүйектегі № 150-151 (22 035) "Орталық Қазақстан" және 2015 жылғы 24 қыркүйектегі № 132 (21883) "Индустриальная Караганда" газеттерінде, "Әділет" ақпараттық-құқықтық жүйесінде 2015 жылдың 25 қыркүйегінде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"Қазақстан Республикасының аумағында жылжымайтын мүлік объектілерінің мекенжайын айқындау жөнінде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4"/>
    <w:bookmarkStart w:name="z9" w:id="5"/>
    <w:p>
      <w:pPr>
        <w:spacing w:after="0"/>
        <w:ind w:left="0"/>
        <w:jc w:val="both"/>
      </w:pPr>
      <w:r>
        <w:rPr>
          <w:rFonts w:ascii="Times New Roman"/>
          <w:b w:val="false"/>
          <w:i w:val="false"/>
          <w:color w:val="000000"/>
          <w:sz w:val="28"/>
        </w:rPr>
        <w:t>
      4. "Сәулет қызметі саласындағы мемлекеттік көрсетілетін қызметтер регламенттерін бекіту туралы" Қарағанды облысы әкімдігінің 2015 жылғы 12 тамыздағы № 45/07 қаулысына өзгерістер енгізу туралы"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2015 жылғы 12 тамыздағы</w:t>
            </w:r>
            <w:r>
              <w:br/>
            </w:r>
            <w:r>
              <w:rPr>
                <w:rFonts w:ascii="Times New Roman"/>
                <w:b w:val="false"/>
                <w:i w:val="false"/>
                <w:color w:val="000000"/>
                <w:sz w:val="20"/>
              </w:rPr>
              <w:t>№ 45/07 қаулысымен бекітілген</w:t>
            </w:r>
          </w:p>
        </w:tc>
      </w:tr>
    </w:tbl>
    <w:bookmarkStart w:name="z13" w:id="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жөнінде анықтама беру"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"Қазақстан Республикасының аумағында жылжымайтын мүлік объектілерінің мекенжайын айқындау жөнінде анықтама беру" мемлекеттік көрсетілетін қызметі Қарағанды облысының қалалары мен аудандарының сәулет және қала құрылысы бөлімдерімен (бұдан әрі – көрсетілетін қызметті беруші) көрсетіледі.</w:t>
      </w:r>
    </w:p>
    <w:bookmarkEnd w:id="8"/>
    <w:bookmarkStart w:name="z16" w:id="9"/>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w:t>
      </w:r>
    </w:p>
    <w:bookmarkEnd w:id="9"/>
    <w:bookmarkStart w:name="z17" w:id="1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
    <w:bookmarkStart w:name="z18" w:id="11"/>
    <w:p>
      <w:pPr>
        <w:spacing w:after="0"/>
        <w:ind w:left="0"/>
        <w:jc w:val="both"/>
      </w:pPr>
      <w:r>
        <w:rPr>
          <w:rFonts w:ascii="Times New Roman"/>
          <w:b w:val="false"/>
          <w:i w:val="false"/>
          <w:color w:val="000000"/>
          <w:sz w:val="28"/>
        </w:rPr>
        <w:t>
      2) www.egov.kz "электрондық үкімет" веб – порталы (бұдан әрі – портал) арқылы жүзеге асырылады.</w:t>
      </w:r>
    </w:p>
    <w:bookmarkEnd w:id="11"/>
    <w:bookmarkStart w:name="z19" w:id="12"/>
    <w:p>
      <w:pPr>
        <w:spacing w:after="0"/>
        <w:ind w:left="0"/>
        <w:jc w:val="both"/>
      </w:pPr>
      <w:r>
        <w:rPr>
          <w:rFonts w:ascii="Times New Roman"/>
          <w:b w:val="false"/>
          <w:i w:val="false"/>
          <w:color w:val="000000"/>
          <w:sz w:val="28"/>
        </w:rPr>
        <w:t>
      3. Мемлекеттік қызметті көрсету нысаны: электрондық (ішінара автоматтандырылған) және (немесе) қағаз түрінде.</w:t>
      </w:r>
    </w:p>
    <w:bookmarkEnd w:id="12"/>
    <w:bookmarkStart w:name="z20" w:id="13"/>
    <w:p>
      <w:pPr>
        <w:spacing w:after="0"/>
        <w:ind w:left="0"/>
        <w:jc w:val="both"/>
      </w:pPr>
      <w:r>
        <w:rPr>
          <w:rFonts w:ascii="Times New Roman"/>
          <w:b w:val="false"/>
          <w:i w:val="false"/>
          <w:color w:val="000000"/>
          <w:sz w:val="28"/>
        </w:rPr>
        <w:t>
      4. Мемлекеттік қызметті көрсету нәтижесі:</w:t>
      </w:r>
    </w:p>
    <w:bookmarkEnd w:id="13"/>
    <w:bookmarkStart w:name="z21" w:id="14"/>
    <w:p>
      <w:pPr>
        <w:spacing w:after="0"/>
        <w:ind w:left="0"/>
        <w:jc w:val="both"/>
      </w:pPr>
      <w:r>
        <w:rPr>
          <w:rFonts w:ascii="Times New Roman"/>
          <w:b w:val="false"/>
          <w:i w:val="false"/>
          <w:color w:val="000000"/>
          <w:sz w:val="28"/>
        </w:rPr>
        <w:t xml:space="preserve">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бұйрығымен бекітілген (Нормативтік құқықтық актілерді мемлекеттік тіркеу тізілімінде № 11018 болып тіркелген), (бұдан әрі – стандарт) "Қазақстан Республикасының аумағында жылжымайтын мүлік объектілерінің мекенжайын айқындау бойынша анықтама беру"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w:t>
      </w:r>
    </w:p>
    <w:bookmarkEnd w:id="14"/>
    <w:bookmarkStart w:name="z22" w:id="1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
    <w:bookmarkStart w:name="z23" w:id="1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ресімделеді, басып шығарылады.</w:t>
      </w:r>
    </w:p>
    <w:bookmarkEnd w:id="16"/>
    <w:bookmarkStart w:name="z24" w:id="17"/>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7"/>
    <w:bookmarkStart w:name="z25" w:id="1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8"/>
    <w:bookmarkStart w:name="z26" w:id="19"/>
    <w:p>
      <w:pPr>
        <w:spacing w:after="0"/>
        <w:ind w:left="0"/>
        <w:jc w:val="both"/>
      </w:pPr>
      <w:r>
        <w:rPr>
          <w:rFonts w:ascii="Times New Roman"/>
          <w:b w:val="false"/>
          <w:i w:val="false"/>
          <w:color w:val="000000"/>
          <w:sz w:val="28"/>
        </w:rPr>
        <w:t xml:space="preserve">
      6.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қоса берілген құжаттары бар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 (бұдан әрі – өтініш) мемлекеттік қызмет көрсету бойынша рәсімді (іс-қимылды) бастауға негіздеме болып табылады.</w:t>
      </w:r>
    </w:p>
    <w:bookmarkEnd w:id="19"/>
    <w:bookmarkStart w:name="z27" w:id="20"/>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20"/>
    <w:bookmarkStart w:name="z28" w:id="21"/>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21"/>
    <w:bookmarkStart w:name="z29" w:id="22"/>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"Мекенжай тіркелімі" ақпараттық жүйесінде (бұдан әрі – МТАЖ)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bookmarkEnd w:id="22"/>
    <w:bookmarkStart w:name="z30" w:id="23"/>
    <w:p>
      <w:pPr>
        <w:spacing w:after="0"/>
        <w:ind w:left="0"/>
        <w:jc w:val="both"/>
      </w:pPr>
      <w:r>
        <w:rPr>
          <w:rFonts w:ascii="Times New Roman"/>
          <w:b w:val="false"/>
          <w:i w:val="false"/>
          <w:color w:val="000000"/>
          <w:sz w:val="28"/>
        </w:rPr>
        <w:t>
      көрсетілетін қызметті берушінің кеңсесінің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23"/>
    <w:bookmarkStart w:name="z31" w:id="24"/>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24"/>
    <w:bookmarkStart w:name="z32" w:id="25"/>
    <w:p>
      <w:pPr>
        <w:spacing w:after="0"/>
        <w:ind w:left="0"/>
        <w:jc w:val="both"/>
      </w:pPr>
      <w:r>
        <w:rPr>
          <w:rFonts w:ascii="Times New Roman"/>
          <w:b w:val="false"/>
          <w:i w:val="false"/>
          <w:color w:val="000000"/>
          <w:sz w:val="28"/>
        </w:rPr>
        <w:t>
      көрсетілетін қызметті берушінің жауапты орындаушысы 5 (бес)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25"/>
    <w:bookmarkStart w:name="z33" w:id="26"/>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маманына жолдайды;</w:t>
      </w:r>
    </w:p>
    <w:bookmarkEnd w:id="26"/>
    <w:bookmarkStart w:name="z34" w:id="27"/>
    <w:p>
      <w:pPr>
        <w:spacing w:after="0"/>
        <w:ind w:left="0"/>
        <w:jc w:val="both"/>
      </w:pPr>
      <w:r>
        <w:rPr>
          <w:rFonts w:ascii="Times New Roman"/>
          <w:b w:val="false"/>
          <w:i w:val="false"/>
          <w:color w:val="000000"/>
          <w:sz w:val="28"/>
        </w:rPr>
        <w:t>
      көрсетілетін қызметті берушінің маманы қол қойылған күні 15 (он бес) минут ішінде анықтаманы тіркеу журналында тіркейді және оны Мемлекеттік корпорацияға жолдайды;</w:t>
      </w:r>
    </w:p>
    <w:bookmarkEnd w:id="27"/>
    <w:bookmarkStart w:name="z35" w:id="28"/>
    <w:p>
      <w:pPr>
        <w:spacing w:after="0"/>
        <w:ind w:left="0"/>
        <w:jc w:val="both"/>
      </w:pPr>
      <w:r>
        <w:rPr>
          <w:rFonts w:ascii="Times New Roman"/>
          <w:b w:val="false"/>
          <w:i w:val="false"/>
          <w:color w:val="000000"/>
          <w:sz w:val="28"/>
        </w:rPr>
        <w:t>
      8. Келесі рәсімді (іс-қимылды) орындауды бастауға негіз болатын мемлекеттік қызмет көрсету рәсімінің (іс-қимылдың) нәтижесі:</w:t>
      </w:r>
    </w:p>
    <w:bookmarkEnd w:id="28"/>
    <w:bookmarkStart w:name="z36" w:id="29"/>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МТАЖ-да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bookmarkEnd w:id="29"/>
    <w:bookmarkStart w:name="z37" w:id="30"/>
    <w:p>
      <w:pPr>
        <w:spacing w:after="0"/>
        <w:ind w:left="0"/>
        <w:jc w:val="both"/>
      </w:pPr>
      <w:r>
        <w:rPr>
          <w:rFonts w:ascii="Times New Roman"/>
          <w:b w:val="false"/>
          <w:i w:val="false"/>
          <w:color w:val="000000"/>
          <w:sz w:val="28"/>
        </w:rPr>
        <w:t>
      өтінішті тіркеу және оны көрсетілетін қызметті берушінің басшысына жолдау;</w:t>
      </w:r>
    </w:p>
    <w:bookmarkEnd w:id="30"/>
    <w:bookmarkStart w:name="z38" w:id="31"/>
    <w:p>
      <w:pPr>
        <w:spacing w:after="0"/>
        <w:ind w:left="0"/>
        <w:jc w:val="both"/>
      </w:pPr>
      <w:r>
        <w:rPr>
          <w:rFonts w:ascii="Times New Roman"/>
          <w:b w:val="false"/>
          <w:i w:val="false"/>
          <w:color w:val="000000"/>
          <w:sz w:val="28"/>
        </w:rPr>
        <w:t>
      өтінішті қарау және көрсетілетін қызметті берушінің жауапты орындаушысына жолдау;</w:t>
      </w:r>
    </w:p>
    <w:bookmarkEnd w:id="31"/>
    <w:bookmarkStart w:name="z39" w:id="32"/>
    <w:p>
      <w:pPr>
        <w:spacing w:after="0"/>
        <w:ind w:left="0"/>
        <w:jc w:val="both"/>
      </w:pPr>
      <w:r>
        <w:rPr>
          <w:rFonts w:ascii="Times New Roman"/>
          <w:b w:val="false"/>
          <w:i w:val="false"/>
          <w:color w:val="000000"/>
          <w:sz w:val="28"/>
        </w:rPr>
        <w:t>
      ұсынылған өтінішті тексеру және жылжымайтын мүлік объектісінің орналасқан жеріне баруды жүзеге асыру, МТАЖ-да міндетті түрде тіркей отырып, анықтаманы әзірлеу. Оны қол қою үшін көрсетілетін қызметті берушінің басшысына жолдау;</w:t>
      </w:r>
    </w:p>
    <w:bookmarkEnd w:id="32"/>
    <w:bookmarkStart w:name="z40" w:id="33"/>
    <w:p>
      <w:pPr>
        <w:spacing w:after="0"/>
        <w:ind w:left="0"/>
        <w:jc w:val="both"/>
      </w:pPr>
      <w:r>
        <w:rPr>
          <w:rFonts w:ascii="Times New Roman"/>
          <w:b w:val="false"/>
          <w:i w:val="false"/>
          <w:color w:val="000000"/>
          <w:sz w:val="28"/>
        </w:rPr>
        <w:t>
      анықтамаға қол қою және тіркеуге жолдау;</w:t>
      </w:r>
    </w:p>
    <w:bookmarkEnd w:id="33"/>
    <w:bookmarkStart w:name="z41" w:id="34"/>
    <w:p>
      <w:pPr>
        <w:spacing w:after="0"/>
        <w:ind w:left="0"/>
        <w:jc w:val="both"/>
      </w:pPr>
      <w:r>
        <w:rPr>
          <w:rFonts w:ascii="Times New Roman"/>
          <w:b w:val="false"/>
          <w:i w:val="false"/>
          <w:color w:val="000000"/>
          <w:sz w:val="28"/>
        </w:rPr>
        <w:t>
      анықтаманы тіркеу және Мемлекеттік корпорацияға жолдау.</w:t>
      </w:r>
    </w:p>
    <w:bookmarkEnd w:id="34"/>
    <w:bookmarkStart w:name="z42" w:id="3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5"/>
    <w:bookmarkStart w:name="z43" w:id="3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36"/>
    <w:bookmarkStart w:name="z44" w:id="37"/>
    <w:p>
      <w:pPr>
        <w:spacing w:after="0"/>
        <w:ind w:left="0"/>
        <w:jc w:val="both"/>
      </w:pPr>
      <w:r>
        <w:rPr>
          <w:rFonts w:ascii="Times New Roman"/>
          <w:b w:val="false"/>
          <w:i w:val="false"/>
          <w:color w:val="000000"/>
          <w:sz w:val="28"/>
        </w:rPr>
        <w:t>
      1) көрсетілетін қызметті берушінің кеңсе маманы;</w:t>
      </w:r>
    </w:p>
    <w:bookmarkEnd w:id="37"/>
    <w:bookmarkStart w:name="z45" w:id="38"/>
    <w:p>
      <w:pPr>
        <w:spacing w:after="0"/>
        <w:ind w:left="0"/>
        <w:jc w:val="both"/>
      </w:pPr>
      <w:r>
        <w:rPr>
          <w:rFonts w:ascii="Times New Roman"/>
          <w:b w:val="false"/>
          <w:i w:val="false"/>
          <w:color w:val="000000"/>
          <w:sz w:val="28"/>
        </w:rPr>
        <w:t>
      2) көрсетілетін қызметті берушінің басшысы;</w:t>
      </w:r>
    </w:p>
    <w:bookmarkEnd w:id="38"/>
    <w:bookmarkStart w:name="z46" w:id="3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9"/>
    <w:bookmarkStart w:name="z47" w:id="40"/>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40"/>
    <w:bookmarkStart w:name="z48" w:id="41"/>
    <w:p>
      <w:pPr>
        <w:spacing w:after="0"/>
        <w:ind w:left="0"/>
        <w:jc w:val="both"/>
      </w:pPr>
      <w:r>
        <w:rPr>
          <w:rFonts w:ascii="Times New Roman"/>
          <w:b w:val="false"/>
          <w:i w:val="false"/>
          <w:color w:val="000000"/>
          <w:sz w:val="28"/>
        </w:rPr>
        <w:t>
      1) жылжымайтын мүлік объектілерінің мекенжайын нақтылау бойынша анықтама беру (тарихсыз/тарихымен) кезінде мерзім 15 (он бес) минутты құрайды, мемлекеттік қызмет көрсету процесінің құрамына кіретін әрбір рәсімнің (іс-қимылдың) мазмұны, оны орындаудың ұзақтығы осы регламенттің 11-тармағында берілген.</w:t>
      </w:r>
    </w:p>
    <w:bookmarkEnd w:id="41"/>
    <w:bookmarkStart w:name="z49" w:id="42"/>
    <w:p>
      <w:pPr>
        <w:spacing w:after="0"/>
        <w:ind w:left="0"/>
        <w:jc w:val="both"/>
      </w:pPr>
      <w:r>
        <w:rPr>
          <w:rFonts w:ascii="Times New Roman"/>
          <w:b w:val="false"/>
          <w:i w:val="false"/>
          <w:color w:val="000000"/>
          <w:sz w:val="28"/>
        </w:rPr>
        <w:t>
      2) жылжымайтын мүлік объектісінің орналасқан жеріне барып және мекенжайдың тіркеу кодын көрсете отырып, оны МТАЖ-да міндетті түрде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кезінде:</w:t>
      </w:r>
    </w:p>
    <w:bookmarkEnd w:id="42"/>
    <w:bookmarkStart w:name="z50" w:id="43"/>
    <w:p>
      <w:pPr>
        <w:spacing w:after="0"/>
        <w:ind w:left="0"/>
        <w:jc w:val="both"/>
      </w:pPr>
      <w:r>
        <w:rPr>
          <w:rFonts w:ascii="Times New Roman"/>
          <w:b w:val="false"/>
          <w:i w:val="false"/>
          <w:color w:val="000000"/>
          <w:sz w:val="28"/>
        </w:rPr>
        <w:t>
      көрсетілетін қызметті берушінің кеңсесінің маманы өтініш түскен сәттен бастап 15 (он бес) минут ішінде оларды тіркеу журналында тіркейді және көрсетілетін қызметті берушінің басшысына жолдайды;</w:t>
      </w:r>
    </w:p>
    <w:bookmarkEnd w:id="43"/>
    <w:bookmarkStart w:name="z51" w:id="44"/>
    <w:p>
      <w:pPr>
        <w:spacing w:after="0"/>
        <w:ind w:left="0"/>
        <w:jc w:val="both"/>
      </w:pPr>
      <w:r>
        <w:rPr>
          <w:rFonts w:ascii="Times New Roman"/>
          <w:b w:val="false"/>
          <w:i w:val="false"/>
          <w:color w:val="000000"/>
          <w:sz w:val="28"/>
        </w:rPr>
        <w:t>
      көрсетілетін қызметті берушінің басшысы 1 (бір) сағат ішінде өтінішті қарайды және көрсетілетін қызметті берушінің жауапты орындаушысына жолдайды;</w:t>
      </w:r>
    </w:p>
    <w:bookmarkEnd w:id="44"/>
    <w:bookmarkStart w:name="z52" w:id="45"/>
    <w:p>
      <w:pPr>
        <w:spacing w:after="0"/>
        <w:ind w:left="0"/>
        <w:jc w:val="both"/>
      </w:pPr>
      <w:r>
        <w:rPr>
          <w:rFonts w:ascii="Times New Roman"/>
          <w:b w:val="false"/>
          <w:i w:val="false"/>
          <w:color w:val="000000"/>
          <w:sz w:val="28"/>
        </w:rPr>
        <w:t>
      көрсетілетін қызметті берушінің жауапты орындаушысы 5 (бес) жұмыс күні ішінде ұсынылған өтінішті тексереді және жылжымайтын мүлік объектісінің мекенжайын беру немесе жою кезінде жылжымайтын мүлік объектісінің орналасқан жеріне баруды жүзеге асырады, мерзімі 2 (екі) жұмыс күнінен аспайтын дәлелді бас тарту жағдайларын қоспағанда МТАЖ-да міндетті түрде тіркей отырып, анықтаманы әзірлейді және оны қол қою үшін көрсетілетін қызметті берушінің басшысына жолдайды;</w:t>
      </w:r>
    </w:p>
    <w:bookmarkEnd w:id="45"/>
    <w:bookmarkStart w:name="z53" w:id="46"/>
    <w:p>
      <w:pPr>
        <w:spacing w:after="0"/>
        <w:ind w:left="0"/>
        <w:jc w:val="both"/>
      </w:pPr>
      <w:r>
        <w:rPr>
          <w:rFonts w:ascii="Times New Roman"/>
          <w:b w:val="false"/>
          <w:i w:val="false"/>
          <w:color w:val="000000"/>
          <w:sz w:val="28"/>
        </w:rPr>
        <w:t>
      көрсетілетін қызметті берушінің басшысы 1 (бір) сағат ішінде әзірленген анықтаманы тексереді, қол қояды және көрсетілетін қызметті берушінің кеңсе маманына жолдайды;</w:t>
      </w:r>
    </w:p>
    <w:bookmarkEnd w:id="46"/>
    <w:bookmarkStart w:name="z54" w:id="47"/>
    <w:p>
      <w:pPr>
        <w:spacing w:after="0"/>
        <w:ind w:left="0"/>
        <w:jc w:val="both"/>
      </w:pPr>
      <w:r>
        <w:rPr>
          <w:rFonts w:ascii="Times New Roman"/>
          <w:b w:val="false"/>
          <w:i w:val="false"/>
          <w:color w:val="000000"/>
          <w:sz w:val="28"/>
        </w:rPr>
        <w:t>
      көрсетілетін қызметті берушінің кеңсе маманы қол қойылған күні 15 (он бес) минут ішінде анықтаманы тіркеу журналында тіркейді және оны Мемлекеттік корпорацияға жолдайды.</w:t>
      </w:r>
    </w:p>
    <w:bookmarkEnd w:id="47"/>
    <w:bookmarkStart w:name="z55" w:id="4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6" w:id="49"/>
    <w:p>
      <w:pPr>
        <w:spacing w:after="0"/>
        <w:ind w:left="0"/>
        <w:jc w:val="both"/>
      </w:pPr>
      <w:r>
        <w:rPr>
          <w:rFonts w:ascii="Times New Roman"/>
          <w:b w:val="false"/>
          <w:i w:val="false"/>
          <w:color w:val="000000"/>
          <w:sz w:val="28"/>
        </w:rPr>
        <w:t>
      11. Мемлекеттік корпорацияға жүгіну тәртібінің сипаттамасы, көрсетілетін қызметті алушының сұранысын өңдеудің ұзақтығы:</w:t>
      </w:r>
    </w:p>
    <w:bookmarkEnd w:id="49"/>
    <w:bookmarkStart w:name="z57" w:id="50"/>
    <w:p>
      <w:pPr>
        <w:spacing w:after="0"/>
        <w:ind w:left="0"/>
        <w:jc w:val="both"/>
      </w:pPr>
      <w:r>
        <w:rPr>
          <w:rFonts w:ascii="Times New Roman"/>
          <w:b w:val="false"/>
          <w:i w:val="false"/>
          <w:color w:val="000000"/>
          <w:sz w:val="28"/>
        </w:rPr>
        <w:t>
      1) көрсетілетін қызметті алушы (не уәкілетті өкілі: құзыретін растайтын құжат бойынша заңды тұлға; нотариалды куәландырылған сенімхат бойынша жеке тұлға) Мемлекеттік корпорация қызметкеріне өтінішті ұсынады. Көрсетілетін қызметті алушы (не уәкілетті өкілі: құзыретін растайтын құжат бойынша заңды тұлға; нотариалды куәландырылған сенімхат бойынша жеке тұлға) барлық қажетті құжаттарды Мемлекеттік корпорацияға берген кезде тиісті құжаттардың қабылданғаны туралы қолхат беріледі;</w:t>
      </w:r>
    </w:p>
    <w:bookmarkEnd w:id="50"/>
    <w:bookmarkStart w:name="z58" w:id="51"/>
    <w:p>
      <w:pPr>
        <w:spacing w:after="0"/>
        <w:ind w:left="0"/>
        <w:jc w:val="both"/>
      </w:pPr>
      <w:r>
        <w:rPr>
          <w:rFonts w:ascii="Times New Roman"/>
          <w:b w:val="false"/>
          <w:i w:val="false"/>
          <w:color w:val="000000"/>
          <w:sz w:val="28"/>
        </w:rPr>
        <w:t>
      2) Мемлекеттік корпорацияның қызметкері 5 (бес) минут ішінде көрсетілетін қызметті алушы ұсынған өтініштің дұрыс толтырылуын және құжаттар топтамасының толықтығын тексереді;</w:t>
      </w:r>
    </w:p>
    <w:bookmarkEnd w:id="51"/>
    <w:bookmarkStart w:name="z59" w:id="52"/>
    <w:p>
      <w:pPr>
        <w:spacing w:after="0"/>
        <w:ind w:left="0"/>
        <w:jc w:val="both"/>
      </w:pPr>
      <w:r>
        <w:rPr>
          <w:rFonts w:ascii="Times New Roman"/>
          <w:b w:val="false"/>
          <w:i w:val="false"/>
          <w:color w:val="000000"/>
          <w:sz w:val="28"/>
        </w:rPr>
        <w:t>
      3) 1-процесс – мемлекеттік көрсетілетін қызмет көрсету үшін Мемлекеттік корпорацияның қызметкерінің 1 (бір) минут ішінде Мемлекеттік корпорация ықпалдастырылған ақпараттық жүйесінің автоматтандырылған жұмыс орнына (бұдан әрі – МКЫАЖАЖО) логин мен парольді (авторизациялау процесі) енгізуі;</w:t>
      </w:r>
    </w:p>
    <w:bookmarkEnd w:id="52"/>
    <w:bookmarkStart w:name="z60" w:id="53"/>
    <w:p>
      <w:pPr>
        <w:spacing w:after="0"/>
        <w:ind w:left="0"/>
        <w:jc w:val="both"/>
      </w:pPr>
      <w:r>
        <w:rPr>
          <w:rFonts w:ascii="Times New Roman"/>
          <w:b w:val="false"/>
          <w:i w:val="false"/>
          <w:color w:val="000000"/>
          <w:sz w:val="28"/>
        </w:rPr>
        <w:t>
      4) 2-процесс – Мемлекеттік корпорация қызметкерінің 1 (бір) минут ішінде мемлекеттік көрсетілетін қызметті таңдауы, экранға мемлекеттік қызметті көрсету үшін сұраныс нысанын шығаруы және көрсетілетін қызметті алушының, сондай-ақ көрсетілетін қызметті алушының уәкілетті өкілі келген жағдайда оның сенімхат бойынша мәліметтерін (нотариалды куәландырылған сенімхат болған жағдайда, басқа куәландырылған сенімхатының мәліметтері толтырылмайды) енгізуі;</w:t>
      </w:r>
    </w:p>
    <w:bookmarkEnd w:id="53"/>
    <w:bookmarkStart w:name="z61" w:id="54"/>
    <w:p>
      <w:pPr>
        <w:spacing w:after="0"/>
        <w:ind w:left="0"/>
        <w:jc w:val="both"/>
      </w:pPr>
      <w:r>
        <w:rPr>
          <w:rFonts w:ascii="Times New Roman"/>
          <w:b w:val="false"/>
          <w:i w:val="false"/>
          <w:color w:val="000000"/>
          <w:sz w:val="28"/>
        </w:rPr>
        <w:t>
      5)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ЖТМДҚ/ЗТМДҚ) көрсетілетін қызметті алушының мәліметтері туралы, сонымен бірге Бірыңғай нотариалдық ақпараттық жүйеге (бұдан әрі – БНАЖ) көрсетілетін қызметті алушы уәкілетті өкілінің сенімхат мәліметтері туралы сұранысты 1 (бір) минут ішінде жолдауы;</w:t>
      </w:r>
    </w:p>
    <w:bookmarkEnd w:id="54"/>
    <w:bookmarkStart w:name="z62" w:id="55"/>
    <w:p>
      <w:pPr>
        <w:spacing w:after="0"/>
        <w:ind w:left="0"/>
        <w:jc w:val="both"/>
      </w:pPr>
      <w:r>
        <w:rPr>
          <w:rFonts w:ascii="Times New Roman"/>
          <w:b w:val="false"/>
          <w:i w:val="false"/>
          <w:color w:val="000000"/>
          <w:sz w:val="28"/>
        </w:rPr>
        <w:t>
      6) 1-шарт – ЖТМДҚ/ЗТМДҚ көрсетілетін қызметті алушының мәліметтерінің және БНАЖ сенімхат мәліметтерінің бар болуын 1 (бір) минут ішінде тексеруі;</w:t>
      </w:r>
    </w:p>
    <w:bookmarkEnd w:id="55"/>
    <w:bookmarkStart w:name="z63" w:id="56"/>
    <w:p>
      <w:pPr>
        <w:spacing w:after="0"/>
        <w:ind w:left="0"/>
        <w:jc w:val="both"/>
      </w:pPr>
      <w:r>
        <w:rPr>
          <w:rFonts w:ascii="Times New Roman"/>
          <w:b w:val="false"/>
          <w:i w:val="false"/>
          <w:color w:val="000000"/>
          <w:sz w:val="28"/>
        </w:rPr>
        <w:t>
      7) 4-процесс – көрсетілетін қызметті алушының ЖТМДҚ/ЗТМДҚ-да мәліметтерінің және БНАЖ-да сенімхат мәліметтерінің болмауына байланысты, мәліметтерді алу мүмкіндігінің болмауы туралы хабарлама 1 (бір) минут ішінде қалыптастырылуы;</w:t>
      </w:r>
    </w:p>
    <w:bookmarkEnd w:id="56"/>
    <w:bookmarkStart w:name="z64" w:id="57"/>
    <w:p>
      <w:pPr>
        <w:spacing w:after="0"/>
        <w:ind w:left="0"/>
        <w:jc w:val="both"/>
      </w:pPr>
      <w:r>
        <w:rPr>
          <w:rFonts w:ascii="Times New Roman"/>
          <w:b w:val="false"/>
          <w:i w:val="false"/>
          <w:color w:val="000000"/>
          <w:sz w:val="28"/>
        </w:rPr>
        <w:t>
      8) 5-процесс – Мемлекеттік корпорация қызметкерінің электрондық сандық қолтаңбасымен (бұдан әрі – ЭСҚ) куәландырылған (қол қойылған) электрондық құжаттарды (көрсетілетін қызметті алушының сұранысын) ЭҮШ арқылы "электрондық үкіметінің" аумақтық шлюзі автоматтандырылған жұмыс орнына (бұдан әрі – ЭҮАШ АЖО) 1 (бір) минут ішінде жолдауы;</w:t>
      </w:r>
    </w:p>
    <w:bookmarkEnd w:id="57"/>
    <w:bookmarkStart w:name="z65" w:id="58"/>
    <w:p>
      <w:pPr>
        <w:spacing w:after="0"/>
        <w:ind w:left="0"/>
        <w:jc w:val="both"/>
      </w:pPr>
      <w:r>
        <w:rPr>
          <w:rFonts w:ascii="Times New Roman"/>
          <w:b w:val="false"/>
          <w:i w:val="false"/>
          <w:color w:val="000000"/>
          <w:sz w:val="28"/>
        </w:rPr>
        <w:t>
      9) 6-процесс – 1 (бір) минут ішінде ЭҮАШ АЖО-да электрондық құжатты тіркеу;</w:t>
      </w:r>
    </w:p>
    <w:bookmarkEnd w:id="58"/>
    <w:bookmarkStart w:name="z66" w:id="59"/>
    <w:p>
      <w:pPr>
        <w:spacing w:after="0"/>
        <w:ind w:left="0"/>
        <w:jc w:val="both"/>
      </w:pPr>
      <w:r>
        <w:rPr>
          <w:rFonts w:ascii="Times New Roman"/>
          <w:b w:val="false"/>
          <w:i w:val="false"/>
          <w:color w:val="000000"/>
          <w:sz w:val="28"/>
        </w:rPr>
        <w:t>
      10) 2-шарт – көрсетілетін қызметті берушінің 1 (бір) минут ішінде көрсетілетін қызметті алушының жалғаған құжаттар топтамасының сәйкестігін тексеруі (өңдеуі);</w:t>
      </w:r>
    </w:p>
    <w:bookmarkEnd w:id="59"/>
    <w:bookmarkStart w:name="z67" w:id="60"/>
    <w:p>
      <w:pPr>
        <w:spacing w:after="0"/>
        <w:ind w:left="0"/>
        <w:jc w:val="both"/>
      </w:pPr>
      <w:r>
        <w:rPr>
          <w:rFonts w:ascii="Times New Roman"/>
          <w:b w:val="false"/>
          <w:i w:val="false"/>
          <w:color w:val="000000"/>
          <w:sz w:val="28"/>
        </w:rPr>
        <w:t>
      11) 7-процесс – көрсетілетін қызметті алушының құжаттар топтамасында бұзушылықтың болуына байланысты сұратылып отырған мемлекеттік көрсетілетін қызметтен бас тарту жөнінде хабарламаны 1 (бір) минут ішінде қалыптастыру немесе көрсетілетін қызметті алушының Мемлекеттік корпорация қызметкері арқылы тиісті құжаттарды алғандығы туралы қолхат алуы;</w:t>
      </w:r>
    </w:p>
    <w:bookmarkEnd w:id="60"/>
    <w:bookmarkStart w:name="z68" w:id="61"/>
    <w:p>
      <w:pPr>
        <w:spacing w:after="0"/>
        <w:ind w:left="0"/>
        <w:jc w:val="both"/>
      </w:pPr>
      <w:r>
        <w:rPr>
          <w:rFonts w:ascii="Times New Roman"/>
          <w:b w:val="false"/>
          <w:i w:val="false"/>
          <w:color w:val="000000"/>
          <w:sz w:val="28"/>
        </w:rPr>
        <w:t>
      12) 8 процесс – көрсетілетін қызметті алушының Мемлекеттік корпорация қызметкері арқылы ЭҮАШ АЖО-да қалыптастырылған мемлекеттік көрсетілетін қызметтің нәтижесін 1 (бір) минут ішінде алуы.</w:t>
      </w:r>
    </w:p>
    <w:bookmarkEnd w:id="61"/>
    <w:bookmarkStart w:name="z69" w:id="62"/>
    <w:p>
      <w:pPr>
        <w:spacing w:after="0"/>
        <w:ind w:left="0"/>
        <w:jc w:val="both"/>
      </w:pPr>
      <w:r>
        <w:rPr>
          <w:rFonts w:ascii="Times New Roman"/>
          <w:b w:val="false"/>
          <w:i w:val="false"/>
          <w:color w:val="000000"/>
          <w:sz w:val="28"/>
        </w:rPr>
        <w:t>
      12.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w:t>
      </w:r>
    </w:p>
    <w:bookmarkEnd w:id="62"/>
    <w:bookmarkStart w:name="z70" w:id="63"/>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63"/>
    <w:bookmarkStart w:name="z71" w:id="64"/>
    <w:p>
      <w:pPr>
        <w:spacing w:after="0"/>
        <w:ind w:left="0"/>
        <w:jc w:val="both"/>
      </w:pPr>
      <w:r>
        <w:rPr>
          <w:rFonts w:ascii="Times New Roman"/>
          <w:b w:val="false"/>
          <w:i w:val="false"/>
          <w:color w:val="000000"/>
          <w:sz w:val="28"/>
        </w:rPr>
        <w:t>
      2) 1-процесс – көрсетілетін қызметті алу үшін көрсетілетін қызметті алушының порталға ЖСН және (немесе) БСН және паролін (авторизациялау процесі) енгізуі;</w:t>
      </w:r>
    </w:p>
    <w:bookmarkEnd w:id="64"/>
    <w:bookmarkStart w:name="z72" w:id="65"/>
    <w:p>
      <w:pPr>
        <w:spacing w:after="0"/>
        <w:ind w:left="0"/>
        <w:jc w:val="both"/>
      </w:pPr>
      <w:r>
        <w:rPr>
          <w:rFonts w:ascii="Times New Roman"/>
          <w:b w:val="false"/>
          <w:i w:val="false"/>
          <w:color w:val="000000"/>
          <w:sz w:val="28"/>
        </w:rPr>
        <w:t>
      3) 1-шарт – ЖСН және (немесе) БСН және пароль арқылы тіркелген көрсетілетін қызметті алушының мәліметтерінің дұрыстығының порталда тексерілуі;</w:t>
      </w:r>
    </w:p>
    <w:bookmarkEnd w:id="65"/>
    <w:bookmarkStart w:name="z73" w:id="66"/>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w:t>
      </w:r>
    </w:p>
    <w:bookmarkEnd w:id="66"/>
    <w:bookmarkStart w:name="z74" w:id="6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w:t>
      </w:r>
    </w:p>
    <w:bookmarkEnd w:id="67"/>
    <w:bookmarkStart w:name="z75" w:id="68"/>
    <w:p>
      <w:pPr>
        <w:spacing w:after="0"/>
        <w:ind w:left="0"/>
        <w:jc w:val="both"/>
      </w:pPr>
      <w:r>
        <w:rPr>
          <w:rFonts w:ascii="Times New Roman"/>
          <w:b w:val="false"/>
          <w:i w:val="false"/>
          <w:color w:val="000000"/>
          <w:sz w:val="28"/>
        </w:rPr>
        <w:t>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сәйкестігінің (сұраныста көрсетілген ЖСН және (немесе) БСН және ЭСҚ тіркеу куәлігінде көрсетілген ЖСН және (немесе) БСН аралығын) тексерілуі;</w:t>
      </w:r>
    </w:p>
    <w:bookmarkEnd w:id="68"/>
    <w:bookmarkStart w:name="z76" w:id="69"/>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69"/>
    <w:bookmarkStart w:name="z77" w:id="70"/>
    <w:p>
      <w:pPr>
        <w:spacing w:after="0"/>
        <w:ind w:left="0"/>
        <w:jc w:val="both"/>
      </w:pPr>
      <w:r>
        <w:rPr>
          <w:rFonts w:ascii="Times New Roman"/>
          <w:b w:val="false"/>
          <w:i w:val="false"/>
          <w:color w:val="000000"/>
          <w:sz w:val="28"/>
        </w:rPr>
        <w:t>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w:t>
      </w:r>
    </w:p>
    <w:bookmarkEnd w:id="70"/>
    <w:bookmarkStart w:name="z78" w:id="71"/>
    <w:p>
      <w:pPr>
        <w:spacing w:after="0"/>
        <w:ind w:left="0"/>
        <w:jc w:val="both"/>
      </w:pPr>
      <w:r>
        <w:rPr>
          <w:rFonts w:ascii="Times New Roman"/>
          <w:b w:val="false"/>
          <w:i w:val="false"/>
          <w:color w:val="000000"/>
          <w:sz w:val="28"/>
        </w:rPr>
        <w:t>
      9) 3-шарт – көрсетілетін қызметті берушінің мемлекеттік көрсетілетін қызметті көрсетуге негіз болатын көрсетілетін қызметті алушы тіркеген құжаттар топтамасын тексеруі;</w:t>
      </w:r>
    </w:p>
    <w:bookmarkEnd w:id="71"/>
    <w:bookmarkStart w:name="z79" w:id="72"/>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72"/>
    <w:bookmarkStart w:name="z80" w:id="73"/>
    <w:p>
      <w:pPr>
        <w:spacing w:after="0"/>
        <w:ind w:left="0"/>
        <w:jc w:val="both"/>
      </w:pPr>
      <w:r>
        <w:rPr>
          <w:rFonts w:ascii="Times New Roman"/>
          <w:b w:val="false"/>
          <w:i w:val="false"/>
          <w:color w:val="000000"/>
          <w:sz w:val="28"/>
        </w:rPr>
        <w:t>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w:t>
      </w:r>
    </w:p>
    <w:bookmarkEnd w:id="73"/>
    <w:bookmarkStart w:name="z81" w:id="74"/>
    <w:p>
      <w:pPr>
        <w:spacing w:after="0"/>
        <w:ind w:left="0"/>
        <w:jc w:val="both"/>
      </w:pPr>
      <w:r>
        <w:rPr>
          <w:rFonts w:ascii="Times New Roman"/>
          <w:b w:val="false"/>
          <w:i w:val="false"/>
          <w:color w:val="000000"/>
          <w:sz w:val="28"/>
        </w:rPr>
        <w:t xml:space="preserve">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 </w:t>
      </w:r>
    </w:p>
    <w:bookmarkEnd w:id="74"/>
    <w:bookmarkStart w:name="z82" w:id="75"/>
    <w:p>
      <w:pPr>
        <w:spacing w:after="0"/>
        <w:ind w:left="0"/>
        <w:jc w:val="both"/>
      </w:pPr>
      <w:r>
        <w:rPr>
          <w:rFonts w:ascii="Times New Roman"/>
          <w:b w:val="false"/>
          <w:i w:val="false"/>
          <w:color w:val="000000"/>
          <w:sz w:val="28"/>
        </w:rPr>
        <w:t>
      Портал арқылы мемлекеттік қызмет көрсету кезіндегі ақпараттық жүйелердің функционалдық өзара іс-әрекеттері осы регламенттің 1-қосымшасына сәйкес диаграммада келтірілген.</w:t>
      </w:r>
    </w:p>
    <w:bookmarkEnd w:id="75"/>
    <w:bookmarkStart w:name="z83" w:id="76"/>
    <w:p>
      <w:pPr>
        <w:spacing w:after="0"/>
        <w:ind w:left="0"/>
        <w:jc w:val="both"/>
      </w:pPr>
      <w:r>
        <w:rPr>
          <w:rFonts w:ascii="Times New Roman"/>
          <w:b w:val="false"/>
          <w:i w:val="false"/>
          <w:color w:val="000000"/>
          <w:sz w:val="28"/>
        </w:rPr>
        <w:t>
      13. Мемлекеттік қызмет көрсетудің бизнес-процестерінің анықтамалығы осы регламенттің 2-қосымшасында берілген.</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85" w:id="77"/>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77"/>
    <w:bookmarkStart w:name="z8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79"/>
    <w:p>
      <w:pPr>
        <w:spacing w:after="0"/>
        <w:ind w:left="0"/>
        <w:jc w:val="left"/>
      </w:pPr>
      <w:r>
        <w:rPr>
          <w:rFonts w:ascii="Times New Roman"/>
          <w:b/>
          <w:i w:val="false"/>
          <w:color w:val="000000"/>
        </w:rPr>
        <w:t xml:space="preserve"> Шартты белгілер:</w:t>
      </w:r>
    </w:p>
    <w:bookmarkEnd w:id="79"/>
    <w:bookmarkStart w:name="z8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6743700" cy="595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43700" cy="595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анықтау жөнінде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90" w:id="81"/>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қызмет Мемлекеттік корпорациясы арқылы көрсетілген жағдайда</w:t>
      </w:r>
    </w:p>
    <w:bookmarkEnd w:id="81"/>
    <w:bookmarkStart w:name="z91"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83"/>
    <w:p>
      <w:pPr>
        <w:spacing w:after="0"/>
        <w:ind w:left="0"/>
        <w:jc w:val="left"/>
      </w:pPr>
      <w:r>
        <w:rPr>
          <w:rFonts w:ascii="Times New Roman"/>
          <w:b/>
          <w:i w:val="false"/>
          <w:color w:val="000000"/>
        </w:rPr>
        <w:t xml:space="preserve"> Мемлекеттік қызмет портал арқылы көрсетілген жағдайда</w:t>
      </w:r>
    </w:p>
    <w:bookmarkEnd w:id="83"/>
    <w:bookmarkStart w:name="z93"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5"/>
    <w:p>
      <w:pPr>
        <w:spacing w:after="0"/>
        <w:ind w:left="0"/>
        <w:jc w:val="left"/>
      </w:pPr>
      <w:r>
        <w:rPr>
          <w:rFonts w:ascii="Times New Roman"/>
          <w:b/>
          <w:i w:val="false"/>
          <w:color w:val="000000"/>
        </w:rPr>
        <w:t xml:space="preserve"> Шартты белгілер:</w:t>
      </w:r>
    </w:p>
    <w:bookmarkEnd w:id="85"/>
    <w:bookmarkStart w:name="z95"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7810500" cy="509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9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