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2af6" w14:textId="f5a2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Талас аудандық мәслихатының 2018 жылғы 20 желтоқсандағы № 47-2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2019 жылғы 22 қазандағы № 60-2 шешімі. Жамбыл облысының Әділет департаментінде 2019 жылғы 24 қазанда № 4362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Талас аудандық мәслихатының 2018 жылғы 20 желтоқсандағы </w:t>
      </w:r>
      <w:r>
        <w:rPr>
          <w:rFonts w:ascii="Times New Roman"/>
          <w:b w:val="false"/>
          <w:i w:val="false"/>
          <w:color w:val="000000"/>
          <w:sz w:val="28"/>
        </w:rPr>
        <w:t>№ 47–2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4048</w:t>
      </w:r>
      <w:r>
        <w:rPr>
          <w:rFonts w:ascii="Times New Roman"/>
          <w:b w:val="false"/>
          <w:i w:val="false"/>
          <w:color w:val="000000"/>
          <w:sz w:val="28"/>
        </w:rPr>
        <w:t xml:space="preserve"> болып тіркелген 2018 жылы 27 желтоқсанда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"12 910 662" сандары "13 258 752" сандарымен ауыстырылсын;</w:t>
      </w:r>
    </w:p>
    <w:bookmarkEnd w:id="3"/>
    <w:bookmarkStart w:name="z12" w:id="4"/>
    <w:p>
      <w:pPr>
        <w:spacing w:after="0"/>
        <w:ind w:left="0"/>
        <w:jc w:val="both"/>
      </w:pPr>
      <w:r>
        <w:rPr>
          <w:rFonts w:ascii="Times New Roman"/>
          <w:b w:val="false"/>
          <w:i w:val="false"/>
          <w:color w:val="000000"/>
          <w:sz w:val="28"/>
        </w:rPr>
        <w:t>
      "933 222" сандары "1 027 341" сандарымен ауыстырылсын;</w:t>
      </w:r>
    </w:p>
    <w:bookmarkEnd w:id="4"/>
    <w:bookmarkStart w:name="z13" w:id="5"/>
    <w:p>
      <w:pPr>
        <w:spacing w:after="0"/>
        <w:ind w:left="0"/>
        <w:jc w:val="both"/>
      </w:pPr>
      <w:r>
        <w:rPr>
          <w:rFonts w:ascii="Times New Roman"/>
          <w:b w:val="false"/>
          <w:i w:val="false"/>
          <w:color w:val="000000"/>
          <w:sz w:val="28"/>
        </w:rPr>
        <w:t>
      "24 322" сандары "38 811" сандарымен ауыстырылсын;</w:t>
      </w:r>
    </w:p>
    <w:bookmarkEnd w:id="5"/>
    <w:bookmarkStart w:name="z14" w:id="6"/>
    <w:p>
      <w:pPr>
        <w:spacing w:after="0"/>
        <w:ind w:left="0"/>
        <w:jc w:val="both"/>
      </w:pPr>
      <w:r>
        <w:rPr>
          <w:rFonts w:ascii="Times New Roman"/>
          <w:b w:val="false"/>
          <w:i w:val="false"/>
          <w:color w:val="000000"/>
          <w:sz w:val="28"/>
        </w:rPr>
        <w:t>
      "31 269" сандары "32 842"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"12 980 851" сандары "13 328 941"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"- 160 588" сандары "- 90 588" сандарымен ауыстырылсын;</w:t>
      </w:r>
    </w:p>
    <w:bookmarkEnd w:id="8"/>
    <w:bookmarkStart w:name="z19" w:id="9"/>
    <w:p>
      <w:pPr>
        <w:spacing w:after="0"/>
        <w:ind w:left="0"/>
        <w:jc w:val="both"/>
      </w:pPr>
      <w:r>
        <w:rPr>
          <w:rFonts w:ascii="Times New Roman"/>
          <w:b w:val="false"/>
          <w:i w:val="false"/>
          <w:color w:val="000000"/>
          <w:sz w:val="28"/>
        </w:rPr>
        <w:t>
      "198 463" сандары "128 463"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"90 399" сандары "20 399"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"-90399" сандары "-20 399" сандарымен ауыстырылсын;</w:t>
      </w:r>
    </w:p>
    <w:bookmarkEnd w:id="11"/>
    <w:bookmarkStart w:name="z24"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2"/>
    <w:bookmarkStart w:name="z25" w:id="13"/>
    <w:p>
      <w:pPr>
        <w:spacing w:after="0"/>
        <w:ind w:left="0"/>
        <w:jc w:val="both"/>
      </w:pPr>
      <w:r>
        <w:rPr>
          <w:rFonts w:ascii="Times New Roman"/>
          <w:b w:val="false"/>
          <w:i w:val="false"/>
          <w:color w:val="000000"/>
          <w:sz w:val="28"/>
        </w:rPr>
        <w:t>
      2. Осы шешімнің орындалуын бақылау және оны аудандық мәслихаттың интернет-ресурстарына жариялау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p>
    <w:bookmarkEnd w:id="13"/>
    <w:bookmarkStart w:name="z26" w:id="1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26"/>
        <w:gridCol w:w="4274"/>
      </w:tblGrid>
      <w:tr>
        <w:trPr>
          <w:trHeight w:val="30" w:hRule="atLeast"/>
        </w:trPr>
        <w:tc>
          <w:tcPr>
            <w:tcW w:w="77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____________________</w:t>
            </w:r>
            <w:r>
              <w:rPr>
                <w:rFonts w:ascii="Times New Roman"/>
                <w:b w:val="false"/>
                <w:i w:val="false"/>
                <w:color w:val="000000"/>
                <w:sz w:val="20"/>
              </w:rPr>
              <w:t>
</w:t>
            </w:r>
          </w:p>
        </w:tc>
      </w:tr>
      <w:tr>
        <w:trPr>
          <w:trHeight w:val="30" w:hRule="atLeast"/>
        </w:trPr>
        <w:tc>
          <w:tcPr>
            <w:tcW w:w="77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22 қазандағы</w:t>
            </w:r>
            <w:r>
              <w:br/>
            </w:r>
            <w:r>
              <w:rPr>
                <w:rFonts w:ascii="Times New Roman"/>
                <w:b w:val="false"/>
                <w:i w:val="false"/>
                <w:color w:val="000000"/>
                <w:sz w:val="20"/>
              </w:rPr>
              <w:t>№ 60-2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20 желтоқсандағы</w:t>
            </w:r>
            <w:r>
              <w:br/>
            </w:r>
            <w:r>
              <w:rPr>
                <w:rFonts w:ascii="Times New Roman"/>
                <w:b w:val="false"/>
                <w:i w:val="false"/>
                <w:color w:val="000000"/>
                <w:sz w:val="20"/>
              </w:rPr>
              <w:t>№ 47-2 шешіміне 1 қосымша</w:t>
            </w:r>
          </w:p>
        </w:tc>
      </w:tr>
    </w:tbl>
    <w:bookmarkStart w:name="z33" w:id="15"/>
    <w:p>
      <w:pPr>
        <w:spacing w:after="0"/>
        <w:ind w:left="0"/>
        <w:jc w:val="left"/>
      </w:pPr>
      <w:r>
        <w:rPr>
          <w:rFonts w:ascii="Times New Roman"/>
          <w:b/>
          <w:i w:val="false"/>
          <w:color w:val="000000"/>
        </w:rPr>
        <w:t xml:space="preserve"> 2019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97"/>
        <w:gridCol w:w="1197"/>
        <w:gridCol w:w="5936"/>
        <w:gridCol w:w="30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13 258 752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12 159 758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12 159 758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12 159 758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13 328 941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747 151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167 463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236 684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6 232 925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975 530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4 633 149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4 438 304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1 688 800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1 131 189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1 131 189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2 194 477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1 062 852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1 062 852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362 522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232 442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278 639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670 298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651 808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607 108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22 қазандағы</w:t>
            </w:r>
            <w:r>
              <w:br/>
            </w:r>
            <w:r>
              <w:rPr>
                <w:rFonts w:ascii="Times New Roman"/>
                <w:b w:val="false"/>
                <w:i w:val="false"/>
                <w:color w:val="000000"/>
                <w:sz w:val="20"/>
              </w:rPr>
              <w:t>№ 60-2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20 желтоқсандағы</w:t>
            </w:r>
            <w:r>
              <w:br/>
            </w:r>
            <w:r>
              <w:rPr>
                <w:rFonts w:ascii="Times New Roman"/>
                <w:b w:val="false"/>
                <w:i w:val="false"/>
                <w:color w:val="000000"/>
                <w:sz w:val="20"/>
              </w:rPr>
              <w:t>№ 47-2 шешіміне 6 қосымша</w:t>
            </w:r>
          </w:p>
        </w:tc>
      </w:tr>
    </w:tbl>
    <w:bookmarkStart w:name="z38" w:id="16"/>
    <w:p>
      <w:pPr>
        <w:spacing w:after="0"/>
        <w:ind w:left="0"/>
        <w:jc w:val="left"/>
      </w:pPr>
      <w:r>
        <w:rPr>
          <w:rFonts w:ascii="Times New Roman"/>
          <w:b/>
          <w:i w:val="false"/>
          <w:color w:val="000000"/>
        </w:rPr>
        <w:t xml:space="preserve"> 2019 жылға арналған аудандық бюджетте әрбір ауылдық округтің бюджеттік бағдарламалары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382"/>
        <w:gridCol w:w="3177"/>
        <w:gridCol w:w="1580"/>
        <w:gridCol w:w="1680"/>
        <w:gridCol w:w="1580"/>
        <w:gridCol w:w="2543"/>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