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99df" w14:textId="c3599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Қордай аудандық мәслихатының 2018 жылғы 24 желтоқсандағы № 42-4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2019 жылғы 23 шілдедегі № 54-2 шешімі. Жамбыл облысының Әділет департаментінде 2019 жылғы 25 шілдеде № 4291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Қордай аудандық мәслихат ШЕШІМ ҚАБЫЛДАДЫ:</w:t>
      </w:r>
    </w:p>
    <w:bookmarkStart w:name="z8" w:id="1"/>
    <w:p>
      <w:pPr>
        <w:spacing w:after="0"/>
        <w:ind w:left="0"/>
        <w:jc w:val="both"/>
      </w:pPr>
      <w:r>
        <w:rPr>
          <w:rFonts w:ascii="Times New Roman"/>
          <w:b w:val="false"/>
          <w:i w:val="false"/>
          <w:color w:val="000000"/>
          <w:sz w:val="28"/>
        </w:rPr>
        <w:t xml:space="preserve">
      1. "2019-2021 жылдарға арналған аудандық бюджет туралы" Қордай аудандық мәслихатының 2018 жылғы 24 желтоқсандағы </w:t>
      </w:r>
      <w:r>
        <w:rPr>
          <w:rFonts w:ascii="Times New Roman"/>
          <w:b w:val="false"/>
          <w:i w:val="false"/>
          <w:color w:val="000000"/>
          <w:sz w:val="28"/>
        </w:rPr>
        <w:t>№ 42-4</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4058</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2019 жылдың 9 қаңтарында жарияланған) келесі өзгерістер енгізілсін:</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"19 859 724" сандары "20 679 382" сандарымен ауыстырылсын;</w:t>
      </w:r>
    </w:p>
    <w:bookmarkEnd w:id="3"/>
    <w:bookmarkStart w:name="z12" w:id="4"/>
    <w:p>
      <w:pPr>
        <w:spacing w:after="0"/>
        <w:ind w:left="0"/>
        <w:jc w:val="both"/>
      </w:pPr>
      <w:r>
        <w:rPr>
          <w:rFonts w:ascii="Times New Roman"/>
          <w:b w:val="false"/>
          <w:i w:val="false"/>
          <w:color w:val="000000"/>
          <w:sz w:val="28"/>
        </w:rPr>
        <w:t>
      "17 563 051" сандары "18 382 709"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"20 135 037" сандары "20 954 695"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 бақылау Қордай аудандық мәслихатының экономика, қаржы, бюджет, жергілікті өзін-өзі басқару, индустриялық-инновациялық дамыту, аймақты, көлік пен байланысты, орта және шағын бизнесті дамыту мәселелері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Айтқұлова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Нұрсипатов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24 шілдедегі</w:t>
            </w:r>
            <w:r>
              <w:br/>
            </w:r>
            <w:r>
              <w:rPr>
                <w:rFonts w:ascii="Times New Roman"/>
                <w:b w:val="false"/>
                <w:i w:val="false"/>
                <w:color w:val="000000"/>
                <w:sz w:val="20"/>
              </w:rPr>
              <w:t>№ 54-2 шешіміне 1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1 – қосымша</w:t>
            </w:r>
          </w:p>
        </w:tc>
      </w:tr>
    </w:tbl>
    <w:bookmarkStart w:name="z26" w:id="9"/>
    <w:p>
      <w:pPr>
        <w:spacing w:after="0"/>
        <w:ind w:left="0"/>
        <w:jc w:val="left"/>
      </w:pPr>
      <w:r>
        <w:rPr>
          <w:rFonts w:ascii="Times New Roman"/>
          <w:b/>
          <w:i w:val="false"/>
          <w:color w:val="000000"/>
        </w:rPr>
        <w:t xml:space="preserve"> 2019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20679382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2167114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316836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1385939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18382709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18382709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18382709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122"/>
        <w:gridCol w:w="1122"/>
        <w:gridCol w:w="6632"/>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Сомасы, мың теңге</w:t>
            </w:r>
          </w:p>
          <w:bookmarkEnd w:id="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20954695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12625585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1408573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9221827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8742799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1752532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351594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988988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3076083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2248986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1621389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1002692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839770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w:t>
            </w:r>
          </w:p>
          <w:bookmarkEnd w:id="11"/>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қаланың, кенттердің және өзгеде ауылдық елді мекендердің бас жоспарын әзірлеу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78311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256981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128015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бюджеттің ағымды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435828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Санаты</w:t>
            </w:r>
          </w:p>
          <w:bookmarkEnd w:id="12"/>
        </w:tc>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Функционалдық топ</w:t>
            </w:r>
          </w:p>
          <w:bookmarkEnd w:id="13"/>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4"/>
          <w:p>
            <w:pPr>
              <w:spacing w:after="20"/>
              <w:ind w:left="20"/>
              <w:jc w:val="both"/>
            </w:pPr>
            <w:r>
              <w:rPr>
                <w:rFonts w:ascii="Times New Roman"/>
                <w:b w:val="false"/>
                <w:i w:val="false"/>
                <w:color w:val="000000"/>
                <w:sz w:val="20"/>
              </w:rPr>
              <w:t>
Бюджеттік бағдарламалардың әкімшісі</w:t>
            </w:r>
          </w:p>
          <w:bookmarkEnd w:id="14"/>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5"/>
          <w:p>
            <w:pPr>
              <w:spacing w:after="20"/>
              <w:ind w:left="20"/>
              <w:jc w:val="both"/>
            </w:pPr>
            <w:r>
              <w:rPr>
                <w:rFonts w:ascii="Times New Roman"/>
                <w:b w:val="false"/>
                <w:i w:val="false"/>
                <w:color w:val="000000"/>
                <w:sz w:val="20"/>
              </w:rPr>
              <w:t>
Бағдарлама</w:t>
            </w:r>
          </w:p>
          <w:bookmarkEnd w:id="15"/>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704"/>
        <w:gridCol w:w="308"/>
        <w:gridCol w:w="4782"/>
        <w:gridCol w:w="580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
          <w:p>
            <w:pPr>
              <w:spacing w:after="20"/>
              <w:ind w:left="20"/>
              <w:jc w:val="both"/>
            </w:pPr>
            <w:r>
              <w:rPr>
                <w:rFonts w:ascii="Times New Roman"/>
                <w:b w:val="false"/>
                <w:i w:val="false"/>
                <w:color w:val="000000"/>
                <w:sz w:val="20"/>
              </w:rPr>
              <w:t>
Функционалдық топ</w:t>
            </w:r>
          </w:p>
          <w:bookmarkEnd w:id="16"/>
        </w:tc>
        <w:tc>
          <w:tcPr>
            <w:tcW w:w="5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7"/>
          <w:p>
            <w:pPr>
              <w:spacing w:after="20"/>
              <w:ind w:left="20"/>
              <w:jc w:val="both"/>
            </w:pPr>
            <w:r>
              <w:rPr>
                <w:rFonts w:ascii="Times New Roman"/>
                <w:b w:val="false"/>
                <w:i w:val="false"/>
                <w:color w:val="000000"/>
                <w:sz w:val="20"/>
              </w:rPr>
              <w:t>
Бюджеттік бағдарламалардың әкімшісі</w:t>
            </w:r>
          </w:p>
          <w:bookmarkEnd w:id="17"/>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8"/>
          <w:p>
            <w:pPr>
              <w:spacing w:after="20"/>
              <w:ind w:left="20"/>
              <w:jc w:val="both"/>
            </w:pPr>
            <w:r>
              <w:rPr>
                <w:rFonts w:ascii="Times New Roman"/>
                <w:b w:val="false"/>
                <w:i w:val="false"/>
                <w:color w:val="000000"/>
                <w:sz w:val="20"/>
              </w:rPr>
              <w:t>
Бағдарлама</w:t>
            </w:r>
          </w:p>
          <w:bookmarkEnd w:id="18"/>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2196"/>
        <w:gridCol w:w="1415"/>
        <w:gridCol w:w="1938"/>
        <w:gridCol w:w="533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9"/>
          <w:p>
            <w:pPr>
              <w:spacing w:after="20"/>
              <w:ind w:left="20"/>
              <w:jc w:val="both"/>
            </w:pPr>
            <w:r>
              <w:rPr>
                <w:rFonts w:ascii="Times New Roman"/>
                <w:b w:val="false"/>
                <w:i w:val="false"/>
                <w:color w:val="000000"/>
                <w:sz w:val="20"/>
              </w:rPr>
              <w:t>
Санаты</w:t>
            </w:r>
          </w:p>
          <w:bookmarkEnd w:id="19"/>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140137</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0"/>
          <w:p>
            <w:pPr>
              <w:spacing w:after="20"/>
              <w:ind w:left="20"/>
              <w:jc w:val="both"/>
            </w:pPr>
            <w:r>
              <w:rPr>
                <w:rFonts w:ascii="Times New Roman"/>
                <w:b w:val="false"/>
                <w:i w:val="false"/>
                <w:color w:val="000000"/>
                <w:sz w:val="20"/>
              </w:rPr>
              <w:t>
Функционалдық топ</w:t>
            </w:r>
          </w:p>
          <w:bookmarkEnd w:id="20"/>
        </w:tc>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1"/>
          <w:p>
            <w:pPr>
              <w:spacing w:after="20"/>
              <w:ind w:left="20"/>
              <w:jc w:val="both"/>
            </w:pPr>
            <w:r>
              <w:rPr>
                <w:rFonts w:ascii="Times New Roman"/>
                <w:b w:val="false"/>
                <w:i w:val="false"/>
                <w:color w:val="000000"/>
                <w:sz w:val="20"/>
              </w:rPr>
              <w:t>
Бюджеттік бағдарламалардың әкімшісі</w:t>
            </w:r>
          </w:p>
          <w:bookmarkEnd w:id="21"/>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2"/>
          <w:p>
            <w:pPr>
              <w:spacing w:after="20"/>
              <w:ind w:left="20"/>
              <w:jc w:val="both"/>
            </w:pPr>
            <w:r>
              <w:rPr>
                <w:rFonts w:ascii="Times New Roman"/>
                <w:b w:val="false"/>
                <w:i w:val="false"/>
                <w:color w:val="000000"/>
                <w:sz w:val="20"/>
              </w:rPr>
              <w:t>
Бағдарлама</w:t>
            </w:r>
          </w:p>
          <w:bookmarkEnd w:id="22"/>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34916</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2019 жылғы шілдедегі</w:t>
            </w:r>
            <w:r>
              <w:br/>
            </w:r>
            <w:r>
              <w:rPr>
                <w:rFonts w:ascii="Times New Roman"/>
                <w:b w:val="false"/>
                <w:i w:val="false"/>
                <w:color w:val="000000"/>
                <w:sz w:val="20"/>
              </w:rPr>
              <w:t>№ 54-2шешіміне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42-4 шешіміне 5-қосымша</w:t>
            </w:r>
          </w:p>
        </w:tc>
      </w:tr>
    </w:tbl>
    <w:bookmarkStart w:name="z46" w:id="23"/>
    <w:p>
      <w:pPr>
        <w:spacing w:after="0"/>
        <w:ind w:left="0"/>
        <w:jc w:val="left"/>
      </w:pPr>
      <w:r>
        <w:rPr>
          <w:rFonts w:ascii="Times New Roman"/>
          <w:b/>
          <w:i w:val="false"/>
          <w:color w:val="000000"/>
        </w:rPr>
        <w:t xml:space="preserve"> 2019-2021 жылдарға арналған аудандық бюджеттен ауылдық округтерге бағдарламалар бойынша бөлінген қаражат көлемдерінің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3"/>
        <w:gridCol w:w="1028"/>
        <w:gridCol w:w="1028"/>
        <w:gridCol w:w="1028"/>
        <w:gridCol w:w="850"/>
        <w:gridCol w:w="850"/>
        <w:gridCol w:w="850"/>
        <w:gridCol w:w="850"/>
        <w:gridCol w:w="850"/>
        <w:gridCol w:w="850"/>
        <w:gridCol w:w="851"/>
        <w:gridCol w:w="851"/>
        <w:gridCol w:w="851"/>
      </w:tblGrid>
      <w:tr>
        <w:trPr>
          <w:trHeight w:val="30" w:hRule="atLeast"/>
        </w:trPr>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аппараттарының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шығындары"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4"/>
          <w:p>
            <w:pPr>
              <w:spacing w:after="20"/>
              <w:ind w:left="20"/>
              <w:jc w:val="both"/>
            </w:pPr>
            <w:r>
              <w:rPr>
                <w:rFonts w:ascii="Times New Roman"/>
                <w:b w:val="false"/>
                <w:i w:val="false"/>
                <w:color w:val="000000"/>
                <w:sz w:val="20"/>
              </w:rPr>
              <w:t>
011 Елді мекендерді абаттандыру мен көгалдандыру</w:t>
            </w:r>
          </w:p>
          <w:bookmarkEnd w:id="2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5"/>
          <w:p>
            <w:pPr>
              <w:spacing w:after="20"/>
              <w:ind w:left="20"/>
              <w:jc w:val="both"/>
            </w:pPr>
            <w:r>
              <w:rPr>
                <w:rFonts w:ascii="Times New Roman"/>
                <w:b w:val="false"/>
                <w:i w:val="false"/>
                <w:color w:val="000000"/>
                <w:sz w:val="20"/>
              </w:rPr>
              <w:t>
045 Елді-мекендер көшелеріндегі автомобиль жолдарын күрделі және орташа жөндеу</w:t>
            </w:r>
          </w:p>
          <w:bookmarkEnd w:id="25"/>
        </w:tc>
      </w:tr>
      <w:tr>
        <w:trPr>
          <w:trHeight w:val="30" w:hRule="atLeast"/>
        </w:trPr>
        <w:tc>
          <w:tcPr>
            <w:tcW w:w="0" w:type="auto"/>
            <w:vMerge/>
            <w:tcBorders>
              <w:top w:val="nil"/>
              <w:left w:val="single" w:color="cfcfcf" w:sz="5"/>
              <w:bottom w:val="single" w:color="cfcfcf" w:sz="5"/>
              <w:right w:val="single" w:color="cfcfcf" w:sz="5"/>
            </w:tcBorders>
          </w:tcP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ауылдық округі әкімінің аппараты" коммуналдық мемлекеттік мекемесі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ауылдық округі әкімінің аппараты" коммуналдық мемлекеттік мекемесі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"Үлкен-Сұлутор ауылдық округі әкімінің аппараты" коммуналдық мемлекеттік мекемесі</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15482</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50670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41466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9988</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26"/>
    <w:p>
      <w:pPr>
        <w:spacing w:after="0"/>
        <w:ind w:left="0"/>
        <w:jc w:val="both"/>
      </w:pPr>
      <w:r>
        <w:rPr>
          <w:rFonts w:ascii="Times New Roman"/>
          <w:b w:val="false"/>
          <w:i w:val="false"/>
          <w:color w:val="000000"/>
          <w:sz w:val="28"/>
        </w:rPr>
        <w:t>
      кестенің жалғасы: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