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fe11" w14:textId="771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"Эротикалық мазмұндағы материалдар жариялайтын мерзімді басылымдардың сатылуы туралы" Жуалы ауданы әкімдігінің 2010 жылғы 16 сәуірдегі №96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2019 жылғы 28 наурыздағы № 137 қаулысы. Жамбыл облысының Әділет департаментінде 2019 жылғы 1 сәуірде № 4167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"Эротикалық мазмұндағы материалдар жариялайтын мерзімді басылымдардың сатылуы туралы" Жуалы ауданы әкімдігінің 2010 жылғы 16 сәуірдегі № 96 қаулысының күші жойылды деп танылсын (нормативтік құқықтық актілерді мемлекеттік тіркеу тізімінде 2010 жылдың 20 мамырында № 89 болып тіркелген, "Жаңа өмір-Новая жизнь" газетінде 2010 жылдың 27 мамырында жарияланған).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Ербол Сәкенұлы Жаңабаевқа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