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d286" w14:textId="b6fd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2019 жылға әлеуметтік қолдау көрсету туралы" Байзақ аудандық мәслихатының 2019 жылғы 2 сәуірдегі № 44-3 шешіміне өзгеріс енгізу туралы</w:t>
      </w:r>
    </w:p>
    <w:p>
      <w:pPr>
        <w:spacing w:after="0"/>
        <w:ind w:left="0"/>
        <w:jc w:val="both"/>
      </w:pPr>
      <w:r>
        <w:rPr>
          <w:rFonts w:ascii="Times New Roman"/>
          <w:b w:val="false"/>
          <w:i w:val="false"/>
          <w:color w:val="000000"/>
          <w:sz w:val="28"/>
        </w:rPr>
        <w:t>Жамбыл облысы Байзақ аудандық мәслихатының 2019 жылғы 29 қазандағы № 55-3 шешімі. Жамбыл облысының Әділет департаментінде 2019 жылғы 30 қазанда № 4381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Байзақ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"Байзақ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2019 жылға әлеуметтік қолдау көрсету туралы" Байзақ аудандық мәслихатының 2019 жылғы 2 сәуірдегі </w:t>
      </w:r>
      <w:r>
        <w:rPr>
          <w:rFonts w:ascii="Times New Roman"/>
          <w:b w:val="false"/>
          <w:i w:val="false"/>
          <w:color w:val="000000"/>
          <w:sz w:val="28"/>
        </w:rPr>
        <w:t>№ 44-3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4186</w:t>
      </w:r>
      <w:r>
        <w:rPr>
          <w:rFonts w:ascii="Times New Roman"/>
          <w:b w:val="false"/>
          <w:i w:val="false"/>
          <w:color w:val="000000"/>
          <w:sz w:val="28"/>
        </w:rPr>
        <w:t xml:space="preserve"> болып тіркелген, 2019 жылғы 15 сәуірдегі Қазақстан Республикасының нормативтік құқықтық актілерінің электрондық түрдегі Эталондық бақылау банкінде жарияланған) келесі өзгеріс енгізілсін:</w:t>
      </w:r>
    </w:p>
    <w:bookmarkEnd w:id="1"/>
    <w:bookmarkStart w:name="z9"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11" w:id="4"/>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