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e129" w14:textId="88be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Байзақ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Байзақ ауданы әкімдігінің 2019 жылғы 18 наурыздағы № 131 қаулысы. Жамбыл облысының Әділет департаментінде 2019 жылғы 19 наурызда № 4147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сәйкес Байзақ ауданы әкімдігі ҚАУЛЫ ЕТЕДІ:</w:t>
      </w:r>
    </w:p>
    <w:bookmarkEnd w:id="1"/>
    <w:bookmarkStart w:name="z49" w:id="2"/>
    <w:p>
      <w:pPr>
        <w:spacing w:after="0"/>
        <w:ind w:left="0"/>
        <w:jc w:val="both"/>
      </w:pPr>
      <w:r>
        <w:rPr>
          <w:rFonts w:ascii="Times New Roman"/>
          <w:b w:val="false"/>
          <w:i w:val="false"/>
          <w:color w:val="000000"/>
          <w:sz w:val="28"/>
        </w:rPr>
        <w:t xml:space="preserve">
      1. Байзақ ауданы бойынша ұйымдық-құқықтық нысанына және меншік нысанына қарамастан ұйымдар үшін ұйымның тізімдік санынан пайыздық көрсетілімінде 2019 жылға пробация қызметінің есебінде тұрған адамдарды, бас бостандығынан айыру орындарынан босатылған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50" w:id="3"/>
    <w:p>
      <w:pPr>
        <w:spacing w:after="0"/>
        <w:ind w:left="0"/>
        <w:jc w:val="both"/>
      </w:pPr>
      <w:r>
        <w:rPr>
          <w:rFonts w:ascii="Times New Roman"/>
          <w:b w:val="false"/>
          <w:i w:val="false"/>
          <w:color w:val="000000"/>
          <w:sz w:val="28"/>
        </w:rPr>
        <w:t>
      2. "Байзақ ауданы әкімдігінің халықты жұмыспен қамту орталығы" коммуналдық мемлекеттік мекемесі пробация қызметінің есебінде тұрған адамдарды, бас бостандығынан айыру орындарынан босатылған адамдарды жұмысқа орналастыру бойынша квота шараларының ұйымдастырылуын қамтамасыз етсін.</w:t>
      </w:r>
    </w:p>
    <w:bookmarkEnd w:id="3"/>
    <w:bookmarkStart w:name="z51" w:id="4"/>
    <w:p>
      <w:pPr>
        <w:spacing w:after="0"/>
        <w:ind w:left="0"/>
        <w:jc w:val="both"/>
      </w:pPr>
      <w:r>
        <w:rPr>
          <w:rFonts w:ascii="Times New Roman"/>
          <w:b w:val="false"/>
          <w:i w:val="false"/>
          <w:color w:val="000000"/>
          <w:sz w:val="28"/>
        </w:rPr>
        <w:t>
      3. "Байзақ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4"/>
    <w:bookmarkStart w:name="z52" w:id="5"/>
    <w:p>
      <w:pPr>
        <w:spacing w:after="0"/>
        <w:ind w:left="0"/>
        <w:jc w:val="both"/>
      </w:pPr>
      <w:r>
        <w:rPr>
          <w:rFonts w:ascii="Times New Roman"/>
          <w:b w:val="false"/>
          <w:i w:val="false"/>
          <w:color w:val="000000"/>
          <w:sz w:val="28"/>
        </w:rPr>
        <w:t>
      4. Осы қаулының орындалуын қадағалау аудан әкімінің орынбасары Дәулетов Дәуір Рысбайұлына жүктелсін.</w:t>
      </w:r>
    </w:p>
    <w:bookmarkEnd w:id="5"/>
    <w:bookmarkStart w:name="z53"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Рахманбердиев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әкімдігінің</w:t>
            </w:r>
            <w:r>
              <w:br/>
            </w:r>
            <w:r>
              <w:rPr>
                <w:rFonts w:ascii="Times New Roman"/>
                <w:b w:val="false"/>
                <w:i w:val="false"/>
                <w:color w:val="000000"/>
                <w:sz w:val="20"/>
              </w:rPr>
              <w:t>20___ жылғы ___ ____</w:t>
            </w:r>
            <w:r>
              <w:br/>
            </w:r>
            <w:r>
              <w:rPr>
                <w:rFonts w:ascii="Times New Roman"/>
                <w:b w:val="false"/>
                <w:i w:val="false"/>
                <w:color w:val="000000"/>
                <w:sz w:val="20"/>
              </w:rPr>
              <w:t>№ ____ қаулысына қосымша</w:t>
            </w:r>
          </w:p>
        </w:tc>
      </w:tr>
    </w:tbl>
    <w:bookmarkStart w:name="z58" w:id="7"/>
    <w:p>
      <w:pPr>
        <w:spacing w:after="0"/>
        <w:ind w:left="0"/>
        <w:jc w:val="left"/>
      </w:pPr>
      <w:r>
        <w:rPr>
          <w:rFonts w:ascii="Times New Roman"/>
          <w:b/>
          <w:i w:val="false"/>
          <w:color w:val="000000"/>
        </w:rPr>
        <w:t xml:space="preserve"> 2019 жылға Байзақ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053"/>
        <w:gridCol w:w="1928"/>
        <w:gridCol w:w="2065"/>
        <w:gridCol w:w="1512"/>
        <w:gridCol w:w="2480"/>
        <w:gridCol w:w="1513"/>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8"/>
          <w:p>
            <w:pPr>
              <w:spacing w:after="20"/>
              <w:ind w:left="20"/>
              <w:jc w:val="both"/>
            </w:pPr>
            <w:r>
              <w:rPr>
                <w:rFonts w:ascii="Times New Roman"/>
                <w:b w:val="false"/>
                <w:i w:val="false"/>
                <w:color w:val="000000"/>
                <w:sz w:val="20"/>
              </w:rPr>
              <w:t>
Жұмыс керлердің тізімдік санынан %</w:t>
            </w:r>
          </w:p>
          <w:bookmarkEnd w:id="8"/>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9"/>
          <w:p>
            <w:pPr>
              <w:spacing w:after="20"/>
              <w:ind w:left="20"/>
              <w:jc w:val="both"/>
            </w:pPr>
            <w:r>
              <w:rPr>
                <w:rFonts w:ascii="Times New Roman"/>
                <w:b w:val="false"/>
                <w:i w:val="false"/>
                <w:color w:val="000000"/>
                <w:sz w:val="20"/>
              </w:rPr>
              <w:t>
Жұмыс керлердің тізімдік санынан %</w:t>
            </w:r>
          </w:p>
          <w:bookmarkEnd w:id="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Спец Строй" жауапкершілігі шектеулі серіктестігі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жауапкершілігі шектеулі серіктестігі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шаруа қожалығы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шаруа қожалығы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