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d108" w14:textId="da6d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Тараз қаласы әкімдігінің 2019 жылғы 21 ақпандағы № 525 қаулысы. Жамбыл облысы Әділет департаментінде 2019 жылғы 21 ақпанда № 4115 болып тіркелді</w:t>
      </w:r>
    </w:p>
    <w:p>
      <w:pPr>
        <w:spacing w:after="0"/>
        <w:ind w:left="0"/>
        <w:jc w:val="both"/>
      </w:pPr>
      <w:bookmarkStart w:name="z40"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Тараз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Тараз қаласы бойынша ұйымдық-құқықтық нысанына және меншік нысанына қарамастан барлық ұйымдар үшін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тізімдіқ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2. "Тараз қаласы әкімдігінің жұмыспен қамту және әлеуметтік бағдарламалар бөлімі" коммуналдық мемлекеттік мекемесі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2" w:id="6"/>
    <w:p>
      <w:pPr>
        <w:spacing w:after="0"/>
        <w:ind w:left="0"/>
        <w:jc w:val="both"/>
      </w:pPr>
      <w:r>
        <w:rPr>
          <w:rFonts w:ascii="Times New Roman"/>
          <w:b w:val="false"/>
          <w:i w:val="false"/>
          <w:color w:val="000000"/>
          <w:sz w:val="28"/>
        </w:rPr>
        <w:t>
      3) осы қаулының Тараз қаласы әкімдігінің интернет-ресурсында орналастырылуын;</w:t>
      </w:r>
    </w:p>
    <w:bookmarkEnd w:id="6"/>
    <w:bookmarkStart w:name="z13"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4" w:id="8"/>
    <w:p>
      <w:pPr>
        <w:spacing w:after="0"/>
        <w:ind w:left="0"/>
        <w:jc w:val="both"/>
      </w:pPr>
      <w:r>
        <w:rPr>
          <w:rFonts w:ascii="Times New Roman"/>
          <w:b w:val="false"/>
          <w:i w:val="false"/>
          <w:color w:val="000000"/>
          <w:sz w:val="28"/>
        </w:rPr>
        <w:t>
      3. "Тараз қаласы әкімдігінің халықты жұмыспен қамту орталығы" коммуналдық мемлекеттік мекемесі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орындауын бақылау қала әкімінің орынбасары К.Олжабайға жүктелсін.</w:t>
      </w:r>
    </w:p>
    <w:bookmarkEnd w:id="9"/>
    <w:bookmarkStart w:name="z16"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Әбдірайымов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2019 жылғы "__" ________</w:t>
            </w:r>
            <w:r>
              <w:br/>
            </w:r>
            <w:r>
              <w:rPr>
                <w:rFonts w:ascii="Times New Roman"/>
                <w:b w:val="false"/>
                <w:i w:val="false"/>
                <w:color w:val="000000"/>
                <w:sz w:val="20"/>
              </w:rPr>
              <w:t>№__ қаулысына 1-қосымша</w:t>
            </w:r>
          </w:p>
        </w:tc>
      </w:tr>
    </w:tbl>
    <w:bookmarkStart w:name="z21" w:id="11"/>
    <w:p>
      <w:pPr>
        <w:spacing w:after="0"/>
        <w:ind w:left="0"/>
        <w:jc w:val="left"/>
      </w:pPr>
      <w:r>
        <w:rPr>
          <w:rFonts w:ascii="Times New Roman"/>
          <w:b/>
          <w:i w:val="false"/>
          <w:color w:val="000000"/>
        </w:rPr>
        <w:t xml:space="preserve">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5088"/>
        <w:gridCol w:w="1993"/>
        <w:gridCol w:w="2805"/>
        <w:gridCol w:w="1715"/>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 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Тараз"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 үй-коммуналдық шаруашылық басқармасының шараушылық жүргізу құқығындағы "Жамбыл-Жылу" мемлекеттік коммуналдық кәсіпорны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ПОШ-Тараз"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жай-коммуналдық шаруашылық, жолаушы көлігі және автомобиль жолдары бөлімінің "Тараз Су" шараушылық жүргізу құқығындағы мемлекеттік коммуналдық кәсіпорны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"Таразэнергоорталық" ақционерлік қоғамы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"KATSA"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проммонтаж"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2019 жылғы "__" _______</w:t>
            </w:r>
            <w:r>
              <w:br/>
            </w:r>
            <w:r>
              <w:rPr>
                <w:rFonts w:ascii="Times New Roman"/>
                <w:b w:val="false"/>
                <w:i w:val="false"/>
                <w:color w:val="000000"/>
                <w:sz w:val="20"/>
              </w:rPr>
              <w:t>№___ қаулысына 2-қосымша</w:t>
            </w:r>
          </w:p>
        </w:tc>
      </w:tr>
    </w:tbl>
    <w:bookmarkStart w:name="z25" w:id="12"/>
    <w:p>
      <w:pPr>
        <w:spacing w:after="0"/>
        <w:ind w:left="0"/>
        <w:jc w:val="left"/>
      </w:pPr>
      <w:r>
        <w:rPr>
          <w:rFonts w:ascii="Times New Roman"/>
          <w:b/>
          <w:i w:val="false"/>
          <w:color w:val="000000"/>
        </w:rPr>
        <w:t xml:space="preserve"> 2019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3979"/>
        <w:gridCol w:w="1520"/>
        <w:gridCol w:w="1763"/>
        <w:gridCol w:w="1223"/>
        <w:gridCol w:w="1764"/>
        <w:gridCol w:w="1224"/>
      </w:tblGrid>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 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санынан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дің тізімдік санынан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Тараз" жауапкершілігі шектеулі серіктестігі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 үй-коммуналдық шаруашылық басқармасының шараушылық жүргізу құқығындағы "Жамбыл-Жылу" мемлекеттік коммуналдық кәсіпорны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ПОШ-Тараз" жауапкершілігі шектеулі серіктестігі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жай-коммуналдық шаруашылық, жолаушы көлігі және автомобиль жолдары бөлімінің "Тараз Су" шараушылық жүргізу құқығындағы мемлекеттік коммуналдық кәсіпорны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"Таразэнергоорталық" ақционерлік қоғамы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"KATSA" жауапкершілігі шектеулі серіктестігі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проммонтаж" жауапкершілігі шектеулі серіктестігі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Т.И.Батуров атындағы "Жамбыл Мемлекеттік аудандық электр станциясы" акционерлік қоғамы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"Жамбыл-химстрой" жауапкершілігі шектеулі серіктестігі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"ТаразҚұрылысИнвест" жауапкершілігі шектеулі серіктестігі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"Ғимарат-ТемірБетон" жауапкершілігі шектеулі серіктестігі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"Жамбылгипс" акционерлік қоғамы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ЖилСтрой-Тараз" жауапкершілігі шектеулі серіктестігі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жұмыспен қамту және әлеуметтік бағдарламалар бөлімінің "Тараз қалалық өмірлік қиын жағдайда қалған адамдарды қайта әлеуметтендірілуге арналған орталығы" коммуналдық мемлекеттік мекемесі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