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008f" w14:textId="b400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 Жамбыл облысы әкімдігінің 2015 жылғы 17 тамыздағы № 201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2019 жылғы 28 қазандағы № 237 қаулысы. Жамбыл облысының Әділет департаментінде 2019 жылғы 28 қазанда № 4377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"Тұқым шаруашылығы саласындағы мемлекеттік көрсетілетін қызметтер регламенттерін бекіту туралы" Жамбыл облысы әкімдігінің 2015 жылғы 17 тамыздағы </w:t>
      </w:r>
      <w:r>
        <w:rPr>
          <w:rFonts w:ascii="Times New Roman"/>
          <w:b w:val="false"/>
          <w:i w:val="false"/>
          <w:color w:val="000000"/>
          <w:sz w:val="28"/>
        </w:rPr>
        <w:t>№ 201</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2780</w:t>
      </w:r>
      <w:r>
        <w:rPr>
          <w:rFonts w:ascii="Times New Roman"/>
          <w:b w:val="false"/>
          <w:i w:val="false"/>
          <w:color w:val="000000"/>
          <w:sz w:val="28"/>
        </w:rPr>
        <w:t xml:space="preserve"> болып тіркелген, 2015 жылдың 27 қазанында "Ақ жол" газетінде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тамызындағы</w:t>
            </w:r>
            <w:r>
              <w:br/>
            </w:r>
            <w:r>
              <w:rPr>
                <w:rFonts w:ascii="Times New Roman"/>
                <w:b w:val="false"/>
                <w:i w:val="false"/>
                <w:color w:val="000000"/>
                <w:sz w:val="20"/>
              </w:rPr>
              <w:t>№ 201 қаулысымен бекітілген</w:t>
            </w:r>
          </w:p>
        </w:tc>
      </w:tr>
    </w:tbl>
    <w:bookmarkStart w:name="z24" w:id="10"/>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r>
        <w:br/>
      </w:r>
      <w:r>
        <w:rPr>
          <w:rFonts w:ascii="Times New Roman"/>
          <w:b/>
          <w:i w:val="false"/>
          <w:color w:val="000000"/>
        </w:rPr>
        <w:t>1. Жалпы ережелер</w:t>
      </w:r>
    </w:p>
    <w:bookmarkEnd w:id="10"/>
    <w:bookmarkStart w:name="z26" w:id="11"/>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 (бұдан әрі – мемлекеттік көрсетілетін қызмет)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4-2/416</w:t>
      </w:r>
      <w:r>
        <w:rPr>
          <w:rFonts w:ascii="Times New Roman"/>
          <w:b w:val="false"/>
          <w:i w:val="false"/>
          <w:color w:val="000000"/>
          <w:sz w:val="28"/>
        </w:rPr>
        <w:t xml:space="preserve"> бұйрығымен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11777</w:t>
      </w:r>
      <w:r>
        <w:rPr>
          <w:rFonts w:ascii="Times New Roman"/>
          <w:b w:val="false"/>
          <w:i w:val="false"/>
          <w:color w:val="000000"/>
          <w:sz w:val="28"/>
        </w:rPr>
        <w:t xml:space="preserve"> болып тіркелген)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көрсетеді.</w:t>
      </w:r>
    </w:p>
    <w:bookmarkEnd w:id="11"/>
    <w:bookmarkStart w:name="z27"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2"/>
    <w:bookmarkStart w:name="z28" w:id="1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3"/>
    <w:bookmarkStart w:name="z29" w:id="14"/>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 не стандарттың 10 - тармағында көрсетілген негіздер бойынша уәжді бас тарту.</w:t>
      </w:r>
    </w:p>
    <w:bookmarkEnd w:id="14"/>
    <w:bookmarkStart w:name="z30"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
    <w:bookmarkStart w:name="z31" w:id="1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қойылған электрондық құжат нысанында жолданады.</w:t>
      </w:r>
    </w:p>
    <w:bookmarkEnd w:id="16"/>
    <w:bookmarkStart w:name="z32"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3" w:id="18"/>
    <w:p>
      <w:pPr>
        <w:spacing w:after="0"/>
        <w:ind w:left="0"/>
        <w:jc w:val="both"/>
      </w:pPr>
      <w:r>
        <w:rPr>
          <w:rFonts w:ascii="Times New Roman"/>
          <w:b w:val="false"/>
          <w:i w:val="false"/>
          <w:color w:val="000000"/>
          <w:sz w:val="28"/>
        </w:rPr>
        <w:t>
      4. Көрсетілетін қызмет алушының стандарттың 9-тармағына сәйкес құжаттармен жүгінуі мемлекеттік қызмет көрсету бойынша рәсімді (іс - қимылды) бастау үшін негіздеме болып табылады.</w:t>
      </w:r>
    </w:p>
    <w:bookmarkEnd w:id="18"/>
    <w:bookmarkStart w:name="z34"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9"/>
    <w:bookmarkStart w:name="z35" w:id="20"/>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стандарттың 9-тармағында көрсетілген қажетті құжаттарды 15 (он бес) минут ішінде қабылдауды жүзеге асырады және тіркейді, көрсетілетін қызметті берушінің басшысына құжатқа бұрыштама қоюға жолдайды;</w:t>
      </w:r>
    </w:p>
    <w:bookmarkEnd w:id="20"/>
    <w:bookmarkStart w:name="z36" w:id="21"/>
    <w:p>
      <w:pPr>
        <w:spacing w:after="0"/>
        <w:ind w:left="0"/>
        <w:jc w:val="both"/>
      </w:pPr>
      <w:r>
        <w:rPr>
          <w:rFonts w:ascii="Times New Roman"/>
          <w:b w:val="false"/>
          <w:i w:val="false"/>
          <w:color w:val="000000"/>
          <w:sz w:val="28"/>
        </w:rPr>
        <w:t>
      2) көрсетілетін қызметті берушінің басшысы 4 (төрт) сағат ішінде келіп түскен құжаттармен танысады және құжаттарды көрсетілетін қызметті берушінің бөлім басшысына орындауға жолдайды;</w:t>
      </w:r>
    </w:p>
    <w:bookmarkEnd w:id="21"/>
    <w:bookmarkStart w:name="z37" w:id="22"/>
    <w:p>
      <w:pPr>
        <w:spacing w:after="0"/>
        <w:ind w:left="0"/>
        <w:jc w:val="both"/>
      </w:pPr>
      <w:r>
        <w:rPr>
          <w:rFonts w:ascii="Times New Roman"/>
          <w:b w:val="false"/>
          <w:i w:val="false"/>
          <w:color w:val="000000"/>
          <w:sz w:val="28"/>
        </w:rPr>
        <w:t>
      3) көрсетілетін қызметті берушінің бөлім басшысы 1 (бір) сағат ішінде көрсетілетін қызметті берушінің жауапты орындаушысын анықтайды, келіп түскен құжаттарды көрсетілетін қызметті берушінің жауапты орындаушысына жолдайды;</w:t>
      </w:r>
    </w:p>
    <w:bookmarkEnd w:id="22"/>
    <w:bookmarkStart w:name="z38" w:id="23"/>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 3 (үш) сағат ішінде комиссияға орналасқан жеріне баруға немесе өтінішті әрі қарай қараудан жазбаша дәлелді бас тартуға жолдайды;</w:t>
      </w:r>
    </w:p>
    <w:bookmarkEnd w:id="23"/>
    <w:bookmarkStart w:name="z39" w:id="24"/>
    <w:p>
      <w:pPr>
        <w:spacing w:after="0"/>
        <w:ind w:left="0"/>
        <w:jc w:val="both"/>
      </w:pPr>
      <w:r>
        <w:rPr>
          <w:rFonts w:ascii="Times New Roman"/>
          <w:b w:val="false"/>
          <w:i w:val="false"/>
          <w:color w:val="000000"/>
          <w:sz w:val="28"/>
        </w:rPr>
        <w:t>
      5) бірегей тұқымдар өндірушілерге, элиталық тұқым өсіру шаруашылықтарына, тұқым өсіру шаруашылықтарына, тұқым өткізушілерге аттестаттауды жүргізу үшін жергілікті атқарушы органның қаулысымен құрылған құрамында кемінде бес адам (комиссияның төрағасы және төрт мүшесі) бар тұрақты жұмыс істейтін аттестаттау комиссиясы орналасқан жеріне бару арқылы 4 (төрт) жұмыс күні ішінде көрсетілетін қызметті алушының қойылатын талаптарға сәйкестігі дәрежесін анықтайды және тексеру актісін жасайды;</w:t>
      </w:r>
    </w:p>
    <w:bookmarkEnd w:id="24"/>
    <w:bookmarkStart w:name="z40" w:id="25"/>
    <w:p>
      <w:pPr>
        <w:spacing w:after="0"/>
        <w:ind w:left="0"/>
        <w:jc w:val="both"/>
      </w:pPr>
      <w:r>
        <w:rPr>
          <w:rFonts w:ascii="Times New Roman"/>
          <w:b w:val="false"/>
          <w:i w:val="false"/>
          <w:color w:val="000000"/>
          <w:sz w:val="28"/>
        </w:rPr>
        <w:t>
      6) 1 (бір) жұмыс күні ішінде тексеру актісінің қорытындысы бойынша көрсетілетін мемлекеттік қызметті алушыға мәртебе беру немесе бас тарту туралы шешім қабылданады және комиссия мүшелерінің барлығының қолдары қойылған хаттамамен рәсімделеді;</w:t>
      </w:r>
    </w:p>
    <w:bookmarkEnd w:id="25"/>
    <w:bookmarkStart w:name="z41" w:id="26"/>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көрсетілетін қызметті алушыға мәртебе беру туралы комиссия шешімінің негізінде облыс әкімдігі қаулысының жобасын әзірлейді, қол қоюға береді;</w:t>
      </w:r>
    </w:p>
    <w:bookmarkEnd w:id="26"/>
    <w:bookmarkStart w:name="z42" w:id="27"/>
    <w:p>
      <w:pPr>
        <w:spacing w:after="0"/>
        <w:ind w:left="0"/>
        <w:jc w:val="both"/>
      </w:pPr>
      <w:r>
        <w:rPr>
          <w:rFonts w:ascii="Times New Roman"/>
          <w:b w:val="false"/>
          <w:i w:val="false"/>
          <w:color w:val="000000"/>
          <w:sz w:val="28"/>
        </w:rPr>
        <w:t>
      8) облыс әкімі аппаратының кеңсе маманы 4 (төрт) сағат ішінде қаулыны облыс әкіміне қол қоюға береді;</w:t>
      </w:r>
    </w:p>
    <w:bookmarkEnd w:id="27"/>
    <w:bookmarkStart w:name="z43" w:id="28"/>
    <w:p>
      <w:pPr>
        <w:spacing w:after="0"/>
        <w:ind w:left="0"/>
        <w:jc w:val="both"/>
      </w:pPr>
      <w:r>
        <w:rPr>
          <w:rFonts w:ascii="Times New Roman"/>
          <w:b w:val="false"/>
          <w:i w:val="false"/>
          <w:color w:val="000000"/>
          <w:sz w:val="28"/>
        </w:rPr>
        <w:t>
      9) облыс әкімі - 1 (бір) жұмыс күні ішінде қаулыға қол қояды;</w:t>
      </w:r>
    </w:p>
    <w:bookmarkEnd w:id="28"/>
    <w:bookmarkStart w:name="z44" w:id="29"/>
    <w:p>
      <w:pPr>
        <w:spacing w:after="0"/>
        <w:ind w:left="0"/>
        <w:jc w:val="both"/>
      </w:pPr>
      <w:r>
        <w:rPr>
          <w:rFonts w:ascii="Times New Roman"/>
          <w:b w:val="false"/>
          <w:i w:val="false"/>
          <w:color w:val="000000"/>
          <w:sz w:val="28"/>
        </w:rPr>
        <w:t>
      10) облыс әкімі аппаратының кеңсе маманы 4 (төрт) сағат ішінде көрсетілетін қызметті берушінің жауапты орындаушысына бекітілген облыс әкімдігінің қаулысын береді;</w:t>
      </w:r>
    </w:p>
    <w:bookmarkEnd w:id="29"/>
    <w:bookmarkStart w:name="z45" w:id="30"/>
    <w:p>
      <w:pPr>
        <w:spacing w:after="0"/>
        <w:ind w:left="0"/>
        <w:jc w:val="both"/>
      </w:pPr>
      <w:r>
        <w:rPr>
          <w:rFonts w:ascii="Times New Roman"/>
          <w:b w:val="false"/>
          <w:i w:val="false"/>
          <w:color w:val="000000"/>
          <w:sz w:val="28"/>
        </w:rPr>
        <w:t>
      11) көрсетілетін қызметті берушінің жауапты орындаушысы 1 (бір) жұмыс күні ішінде көрсетілетін қызметті алушыға қызметті берушінің уәкілетті адамының электрондық цифрлық қолтаңбасы қойылған аттестаттау туралы куәлік береді.</w:t>
      </w:r>
    </w:p>
    <w:bookmarkEnd w:id="30"/>
    <w:bookmarkStart w:name="z46" w:id="3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1"/>
    <w:bookmarkStart w:name="z47" w:id="32"/>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жолдауы;</w:t>
      </w:r>
    </w:p>
    <w:bookmarkEnd w:id="32"/>
    <w:bookmarkStart w:name="z48" w:id="33"/>
    <w:p>
      <w:pPr>
        <w:spacing w:after="0"/>
        <w:ind w:left="0"/>
        <w:jc w:val="both"/>
      </w:pPr>
      <w:r>
        <w:rPr>
          <w:rFonts w:ascii="Times New Roman"/>
          <w:b w:val="false"/>
          <w:i w:val="false"/>
          <w:color w:val="000000"/>
          <w:sz w:val="28"/>
        </w:rPr>
        <w:t>
      2) көрсетілетін қызметті беруші басшының қарауы;</w:t>
      </w:r>
    </w:p>
    <w:bookmarkEnd w:id="33"/>
    <w:bookmarkStart w:name="z49" w:id="34"/>
    <w:p>
      <w:pPr>
        <w:spacing w:after="0"/>
        <w:ind w:left="0"/>
        <w:jc w:val="both"/>
      </w:pPr>
      <w:r>
        <w:rPr>
          <w:rFonts w:ascii="Times New Roman"/>
          <w:b w:val="false"/>
          <w:i w:val="false"/>
          <w:color w:val="000000"/>
          <w:sz w:val="28"/>
        </w:rPr>
        <w:t>
      3) жауапты маманның анықталуы;</w:t>
      </w:r>
    </w:p>
    <w:bookmarkEnd w:id="34"/>
    <w:bookmarkStart w:name="z50" w:id="35"/>
    <w:p>
      <w:pPr>
        <w:spacing w:after="0"/>
        <w:ind w:left="0"/>
        <w:jc w:val="both"/>
      </w:pPr>
      <w:r>
        <w:rPr>
          <w:rFonts w:ascii="Times New Roman"/>
          <w:b w:val="false"/>
          <w:i w:val="false"/>
          <w:color w:val="000000"/>
          <w:sz w:val="28"/>
        </w:rPr>
        <w:t>
      4) комиссияға құжаттардың ұсынылуы;</w:t>
      </w:r>
    </w:p>
    <w:bookmarkEnd w:id="35"/>
    <w:bookmarkStart w:name="z51" w:id="36"/>
    <w:p>
      <w:pPr>
        <w:spacing w:after="0"/>
        <w:ind w:left="0"/>
        <w:jc w:val="both"/>
      </w:pPr>
      <w:r>
        <w:rPr>
          <w:rFonts w:ascii="Times New Roman"/>
          <w:b w:val="false"/>
          <w:i w:val="false"/>
          <w:color w:val="000000"/>
          <w:sz w:val="28"/>
        </w:rPr>
        <w:t>
      5) тексеру актісінің жасалуы;</w:t>
      </w:r>
    </w:p>
    <w:bookmarkEnd w:id="36"/>
    <w:bookmarkStart w:name="z52" w:id="37"/>
    <w:p>
      <w:pPr>
        <w:spacing w:after="0"/>
        <w:ind w:left="0"/>
        <w:jc w:val="both"/>
      </w:pPr>
      <w:r>
        <w:rPr>
          <w:rFonts w:ascii="Times New Roman"/>
          <w:b w:val="false"/>
          <w:i w:val="false"/>
          <w:color w:val="000000"/>
          <w:sz w:val="28"/>
        </w:rPr>
        <w:t>
      6) қабылдаған хаттамалық шешімі;</w:t>
      </w:r>
    </w:p>
    <w:bookmarkEnd w:id="37"/>
    <w:bookmarkStart w:name="z53" w:id="38"/>
    <w:p>
      <w:pPr>
        <w:spacing w:after="0"/>
        <w:ind w:left="0"/>
        <w:jc w:val="both"/>
      </w:pPr>
      <w:r>
        <w:rPr>
          <w:rFonts w:ascii="Times New Roman"/>
          <w:b w:val="false"/>
          <w:i w:val="false"/>
          <w:color w:val="000000"/>
          <w:sz w:val="28"/>
        </w:rPr>
        <w:t>
      7) қаулы жобасының дайындалуы;</w:t>
      </w:r>
    </w:p>
    <w:bookmarkEnd w:id="38"/>
    <w:bookmarkStart w:name="z54" w:id="39"/>
    <w:p>
      <w:pPr>
        <w:spacing w:after="0"/>
        <w:ind w:left="0"/>
        <w:jc w:val="both"/>
      </w:pPr>
      <w:r>
        <w:rPr>
          <w:rFonts w:ascii="Times New Roman"/>
          <w:b w:val="false"/>
          <w:i w:val="false"/>
          <w:color w:val="000000"/>
          <w:sz w:val="28"/>
        </w:rPr>
        <w:t>
      8) қаулыны облыс әкіміне қол қоюға беру;</w:t>
      </w:r>
    </w:p>
    <w:bookmarkEnd w:id="39"/>
    <w:bookmarkStart w:name="z55" w:id="40"/>
    <w:p>
      <w:pPr>
        <w:spacing w:after="0"/>
        <w:ind w:left="0"/>
        <w:jc w:val="both"/>
      </w:pPr>
      <w:r>
        <w:rPr>
          <w:rFonts w:ascii="Times New Roman"/>
          <w:b w:val="false"/>
          <w:i w:val="false"/>
          <w:color w:val="000000"/>
          <w:sz w:val="28"/>
        </w:rPr>
        <w:t>
      9) облыс әкімі қаулыға қол қояды;</w:t>
      </w:r>
    </w:p>
    <w:bookmarkEnd w:id="40"/>
    <w:bookmarkStart w:name="z56" w:id="41"/>
    <w:p>
      <w:pPr>
        <w:spacing w:after="0"/>
        <w:ind w:left="0"/>
        <w:jc w:val="both"/>
      </w:pPr>
      <w:r>
        <w:rPr>
          <w:rFonts w:ascii="Times New Roman"/>
          <w:b w:val="false"/>
          <w:i w:val="false"/>
          <w:color w:val="000000"/>
          <w:sz w:val="28"/>
        </w:rPr>
        <w:t>
      10) бекітілген қаулыны алу;</w:t>
      </w:r>
    </w:p>
    <w:bookmarkEnd w:id="41"/>
    <w:bookmarkStart w:name="z57" w:id="42"/>
    <w:p>
      <w:pPr>
        <w:spacing w:after="0"/>
        <w:ind w:left="0"/>
        <w:jc w:val="both"/>
      </w:pPr>
      <w:r>
        <w:rPr>
          <w:rFonts w:ascii="Times New Roman"/>
          <w:b w:val="false"/>
          <w:i w:val="false"/>
          <w:color w:val="000000"/>
          <w:sz w:val="28"/>
        </w:rPr>
        <w:t>
      11) аттестаттау туралы куәлікті беру.</w:t>
      </w:r>
    </w:p>
    <w:bookmarkEnd w:id="42"/>
    <w:bookmarkStart w:name="z58" w:id="4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3"/>
    <w:bookmarkStart w:name="z59"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4"/>
    <w:bookmarkStart w:name="z60" w:id="45"/>
    <w:p>
      <w:pPr>
        <w:spacing w:after="0"/>
        <w:ind w:left="0"/>
        <w:jc w:val="both"/>
      </w:pPr>
      <w:r>
        <w:rPr>
          <w:rFonts w:ascii="Times New Roman"/>
          <w:b w:val="false"/>
          <w:i w:val="false"/>
          <w:color w:val="000000"/>
          <w:sz w:val="28"/>
        </w:rPr>
        <w:t>
      1) көрсетілетін қызметті берушінің кеңсе маманы;</w:t>
      </w:r>
    </w:p>
    <w:bookmarkEnd w:id="45"/>
    <w:bookmarkStart w:name="z61" w:id="46"/>
    <w:p>
      <w:pPr>
        <w:spacing w:after="0"/>
        <w:ind w:left="0"/>
        <w:jc w:val="both"/>
      </w:pPr>
      <w:r>
        <w:rPr>
          <w:rFonts w:ascii="Times New Roman"/>
          <w:b w:val="false"/>
          <w:i w:val="false"/>
          <w:color w:val="000000"/>
          <w:sz w:val="28"/>
        </w:rPr>
        <w:t>
      2) көрсетілетін қызметті берушінің басшысы;</w:t>
      </w:r>
    </w:p>
    <w:bookmarkEnd w:id="46"/>
    <w:bookmarkStart w:name="z62" w:id="47"/>
    <w:p>
      <w:pPr>
        <w:spacing w:after="0"/>
        <w:ind w:left="0"/>
        <w:jc w:val="both"/>
      </w:pPr>
      <w:r>
        <w:rPr>
          <w:rFonts w:ascii="Times New Roman"/>
          <w:b w:val="false"/>
          <w:i w:val="false"/>
          <w:color w:val="000000"/>
          <w:sz w:val="28"/>
        </w:rPr>
        <w:t>
      3) көрсетілетін қызметті берушінің бөлім басшысы;</w:t>
      </w:r>
    </w:p>
    <w:bookmarkEnd w:id="47"/>
    <w:bookmarkStart w:name="z63" w:id="4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8"/>
    <w:bookmarkStart w:name="z64" w:id="49"/>
    <w:p>
      <w:pPr>
        <w:spacing w:after="0"/>
        <w:ind w:left="0"/>
        <w:jc w:val="both"/>
      </w:pPr>
      <w:r>
        <w:rPr>
          <w:rFonts w:ascii="Times New Roman"/>
          <w:b w:val="false"/>
          <w:i w:val="false"/>
          <w:color w:val="000000"/>
          <w:sz w:val="28"/>
        </w:rPr>
        <w:t>
      5) комиссия;</w:t>
      </w:r>
    </w:p>
    <w:bookmarkEnd w:id="49"/>
    <w:bookmarkStart w:name="z65" w:id="50"/>
    <w:p>
      <w:pPr>
        <w:spacing w:after="0"/>
        <w:ind w:left="0"/>
        <w:jc w:val="both"/>
      </w:pPr>
      <w:r>
        <w:rPr>
          <w:rFonts w:ascii="Times New Roman"/>
          <w:b w:val="false"/>
          <w:i w:val="false"/>
          <w:color w:val="000000"/>
          <w:sz w:val="28"/>
        </w:rPr>
        <w:t>
      6) облыс әкімі;</w:t>
      </w:r>
    </w:p>
    <w:bookmarkEnd w:id="50"/>
    <w:bookmarkStart w:name="z66" w:id="51"/>
    <w:p>
      <w:pPr>
        <w:spacing w:after="0"/>
        <w:ind w:left="0"/>
        <w:jc w:val="both"/>
      </w:pPr>
      <w:r>
        <w:rPr>
          <w:rFonts w:ascii="Times New Roman"/>
          <w:b w:val="false"/>
          <w:i w:val="false"/>
          <w:color w:val="000000"/>
          <w:sz w:val="28"/>
        </w:rPr>
        <w:t>
      7) облыс әкімі аппаратының кеңсе маманы.</w:t>
      </w:r>
    </w:p>
    <w:bookmarkEnd w:id="51"/>
    <w:bookmarkStart w:name="z67" w:id="5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портал арқылы мемлекеттік қызмет көрсетудің бизнес-процестерінің анықтамалығында келтірілген.</w:t>
      </w:r>
    </w:p>
    <w:bookmarkEnd w:id="52"/>
    <w:bookmarkStart w:name="z68" w:id="5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3"/>
    <w:bookmarkStart w:name="z69" w:id="5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рәсімдерінің (іс-қимылдарының) жүгіну тәртібі:</w:t>
      </w:r>
    </w:p>
    <w:bookmarkEnd w:id="54"/>
    <w:bookmarkStart w:name="z70" w:id="55"/>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55"/>
    <w:bookmarkStart w:name="z71" w:id="56"/>
    <w:p>
      <w:pPr>
        <w:spacing w:after="0"/>
        <w:ind w:left="0"/>
        <w:jc w:val="both"/>
      </w:pPr>
      <w:r>
        <w:rPr>
          <w:rFonts w:ascii="Times New Roman"/>
          <w:b w:val="false"/>
          <w:i w:val="false"/>
          <w:color w:val="000000"/>
          <w:sz w:val="28"/>
        </w:rPr>
        <w:t>
      2) көрсетілетін қызметті алушының "жеке кабинетіне" сұранымды қабылданғаны туралы мәртебе, сондай-ақ мемлекеттік қызмет көрсету нәтижесін алатын күні мен уақыты көрсетілетін хабарлама жолданады;</w:t>
      </w:r>
    </w:p>
    <w:bookmarkEnd w:id="56"/>
    <w:bookmarkStart w:name="z72" w:id="57"/>
    <w:p>
      <w:pPr>
        <w:spacing w:after="0"/>
        <w:ind w:left="0"/>
        <w:jc w:val="both"/>
      </w:pPr>
      <w:r>
        <w:rPr>
          <w:rFonts w:ascii="Times New Roman"/>
          <w:b w:val="false"/>
          <w:i w:val="false"/>
          <w:color w:val="000000"/>
          <w:sz w:val="28"/>
        </w:rPr>
        <w:t>
      3) сұранымды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57"/>
    <w:bookmarkStart w:name="z73" w:id="58"/>
    <w:p>
      <w:pPr>
        <w:spacing w:after="0"/>
        <w:ind w:left="0"/>
        <w:jc w:val="both"/>
      </w:pPr>
      <w:r>
        <w:rPr>
          <w:rFonts w:ascii="Times New Roman"/>
          <w:b w:val="false"/>
          <w:i w:val="false"/>
          <w:color w:val="000000"/>
          <w:sz w:val="28"/>
        </w:rPr>
        <w:t>
      10. Мемлекеттік қызмет көрсетудің нәтижесін портал арқылы алу процесін, оның ұзақтылығын сипаттау:</w:t>
      </w:r>
    </w:p>
    <w:bookmarkEnd w:id="58"/>
    <w:bookmarkStart w:name="z74" w:id="59"/>
    <w:p>
      <w:pPr>
        <w:spacing w:after="0"/>
        <w:ind w:left="0"/>
        <w:jc w:val="both"/>
      </w:pPr>
      <w:r>
        <w:rPr>
          <w:rFonts w:ascii="Times New Roman"/>
          <w:b w:val="false"/>
          <w:i w:val="false"/>
          <w:color w:val="000000"/>
          <w:sz w:val="28"/>
        </w:rPr>
        <w:t>
      көрсетілетін қызметті алушыға –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көрсетілген қызметті берушінің кеңсесінде тіркелгені туралы белгі қойылады;</w:t>
      </w:r>
    </w:p>
    <w:bookmarkEnd w:id="59"/>
    <w:bookmarkStart w:name="z75" w:id="60"/>
    <w:p>
      <w:pPr>
        <w:spacing w:after="0"/>
        <w:ind w:left="0"/>
        <w:jc w:val="both"/>
      </w:pPr>
      <w:r>
        <w:rPr>
          <w:rFonts w:ascii="Times New Roman"/>
          <w:b w:val="false"/>
          <w:i w:val="false"/>
          <w:color w:val="000000"/>
          <w:sz w:val="28"/>
        </w:rPr>
        <w:t>
      көрсетілетін қызмет берушінің жауапты маманы ұсынылған құжаттарды қарайды және мемлекеттік қызмет көрсетудің нәтижесін порталға 10 (он) жұмыс күні ішінде дайындайды.</w:t>
      </w:r>
    </w:p>
    <w:bookmarkEnd w:id="60"/>
    <w:bookmarkStart w:name="z76" w:id="6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регламенттің қосымшасына сәйкес мемлекеттік қызмет көрсетудің бизнес-процестерінің анықтамалығында көрсетіледі.</w:t>
      </w:r>
    </w:p>
    <w:bookmarkEnd w:id="61"/>
    <w:bookmarkStart w:name="z77" w:id="62"/>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w:t>
            </w:r>
            <w:r>
              <w:br/>
            </w:r>
            <w:r>
              <w:rPr>
                <w:rFonts w:ascii="Times New Roman"/>
                <w:b w:val="false"/>
                <w:i w:val="false"/>
                <w:color w:val="000000"/>
                <w:sz w:val="20"/>
              </w:rPr>
              <w:t>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81" w:id="63"/>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left"/>
      </w:pPr>
      <w:r>
        <w:rPr>
          <w:rFonts w:ascii="Times New Roman"/>
          <w:b/>
          <w:i w:val="false"/>
          <w:color w:val="000000"/>
        </w:rPr>
        <w:t xml:space="preserve"> Шартты белгілер:</w:t>
      </w:r>
    </w:p>
    <w:bookmarkEnd w:id="65"/>
    <w:bookmarkStart w:name="z8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