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cea4" w14:textId="244c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кейіннен кәдеге жарату (құрылыстарды бұзу) жөніндегі жұмыстар кешенін жүргізуге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23 қазандағы № 236 қаулысы. Жамбыл облысының Әділет департаментінде 2019 жылғы 24 қазанда № 4367 болып тіркелді. Күші жойылды - Жамбыл облысы әкімдігінің 2020 жылғы 10 шілдедегі № 153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10.07.2020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1. "Объектілерді кейіннен кәдеге жарату (құрылыстарды бұзу) жөніндегі жұмыстар кешенін жүргізуге рұқсат беру" мемлекеттік көрсетілетін қызмет регламенті бекітілсін.</w:t>
      </w:r>
    </w:p>
    <w:bookmarkEnd w:id="1"/>
    <w:bookmarkStart w:name="z9" w:id="2"/>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қаулының мемлекеттік тіркеуден өткеннен кейін он жұмыс күні ішінде облыс әкімі аппаратына осы тармақтың 1), 2) тармақшаларында көзделген іс-шаралардың орындалуы туралы мәліметтердің ұсынылуын;</w:t>
      </w:r>
    </w:p>
    <w:bookmarkEnd w:id="5"/>
    <w:bookmarkStart w:name="z13"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облыс әкімінің орынбасары Е. Дауылбаевқа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 _______</w:t>
            </w:r>
            <w:r>
              <w:br/>
            </w:r>
            <w:r>
              <w:rPr>
                <w:rFonts w:ascii="Times New Roman"/>
                <w:b w:val="false"/>
                <w:i w:val="false"/>
                <w:color w:val="000000"/>
                <w:sz w:val="20"/>
              </w:rPr>
              <w:t>№____ қаулысына қосымша</w:t>
            </w:r>
          </w:p>
        </w:tc>
      </w:tr>
    </w:tbl>
    <w:bookmarkStart w:name="z20" w:id="9"/>
    <w:p>
      <w:pPr>
        <w:spacing w:after="0"/>
        <w:ind w:left="0"/>
        <w:jc w:val="left"/>
      </w:pPr>
      <w:r>
        <w:rPr>
          <w:rFonts w:ascii="Times New Roman"/>
          <w:b/>
          <w:i w:val="false"/>
          <w:color w:val="000000"/>
        </w:rPr>
        <w:t xml:space="preserve"> "Обьектілерді кейіннен кәдеге жарату (құрылыстарды бұзу) жөніндегі жұмыстар кешенін жүргізуге рұқсат беру" мемлекеттік көрсетілетін қызмет регламентін бекіту туралы</w:t>
      </w:r>
      <w:r>
        <w:br/>
      </w:r>
      <w:r>
        <w:rPr>
          <w:rFonts w:ascii="Times New Roman"/>
          <w:b/>
          <w:i w:val="false"/>
          <w:color w:val="000000"/>
        </w:rPr>
        <w:t>1. Жалпы ережелер</w:t>
      </w:r>
    </w:p>
    <w:bookmarkEnd w:id="9"/>
    <w:bookmarkStart w:name="z22" w:id="10"/>
    <w:p>
      <w:pPr>
        <w:spacing w:after="0"/>
        <w:ind w:left="0"/>
        <w:jc w:val="both"/>
      </w:pPr>
      <w:r>
        <w:rPr>
          <w:rFonts w:ascii="Times New Roman"/>
          <w:b w:val="false"/>
          <w:i w:val="false"/>
          <w:color w:val="000000"/>
          <w:sz w:val="28"/>
        </w:rPr>
        <w:t xml:space="preserve">
      1. "Объектілерді кейіннен кәдеге жарату (құрылыстарды бұзу) жөніндегі жұмыстар кешенін жүргізуге рұқсат беру" мемлекеттік көрсетілетін қызметті (бұдан әрі – мемлекеттік көрсетілетін қызмет) Тараз қаласы және аудан әкімдіктерінің сәулет, қала құрылысы және құрылыс бөлімдері (бұдан әрі – көрсетілетін қызметті беруші) "Объектілерді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 Казақстан Республикасы Индустрия және инфрақұрылымдық даму министрінің 2019 жылғы 28 маусымдағы </w:t>
      </w:r>
      <w:r>
        <w:rPr>
          <w:rFonts w:ascii="Times New Roman"/>
          <w:b w:val="false"/>
          <w:i w:val="false"/>
          <w:color w:val="000000"/>
          <w:sz w:val="28"/>
        </w:rPr>
        <w:t>№ 452</w:t>
      </w:r>
      <w:r>
        <w:rPr>
          <w:rFonts w:ascii="Times New Roman"/>
          <w:b w:val="false"/>
          <w:i w:val="false"/>
          <w:color w:val="000000"/>
          <w:sz w:val="28"/>
        </w:rPr>
        <w:t xml:space="preserve"> бұйрығы (нормативтік құқықтық актілерді мемлекеттік тіркеу тізілімінде </w:t>
      </w:r>
      <w:r>
        <w:rPr>
          <w:rFonts w:ascii="Times New Roman"/>
          <w:b w:val="false"/>
          <w:i w:val="false"/>
          <w:color w:val="000000"/>
          <w:sz w:val="28"/>
        </w:rPr>
        <w:t>№ 18969</w:t>
      </w:r>
      <w:r>
        <w:rPr>
          <w:rFonts w:ascii="Times New Roman"/>
          <w:b w:val="false"/>
          <w:i w:val="false"/>
          <w:color w:val="000000"/>
          <w:sz w:val="28"/>
        </w:rPr>
        <w:t xml:space="preserve"> болып тіркелген) (бұдан әрі – Стандарт) негізінде көрсетіледі.</w:t>
      </w:r>
    </w:p>
    <w:bookmarkEnd w:id="10"/>
    <w:bookmarkStart w:name="z23" w:id="11"/>
    <w:p>
      <w:pPr>
        <w:spacing w:after="0"/>
        <w:ind w:left="0"/>
        <w:jc w:val="both"/>
      </w:pPr>
      <w:r>
        <w:rPr>
          <w:rFonts w:ascii="Times New Roman"/>
          <w:b w:val="false"/>
          <w:i w:val="false"/>
          <w:color w:val="000000"/>
          <w:sz w:val="28"/>
        </w:rPr>
        <w:t>
      2. Өтінішті қабылдау және мемлекеттік қызметті көрсету нәтижелерін беру:</w:t>
      </w:r>
    </w:p>
    <w:bookmarkEnd w:id="11"/>
    <w:bookmarkStart w:name="z24"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5" w:id="1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3"/>
    <w:bookmarkStart w:name="z26" w:id="14"/>
    <w:p>
      <w:pPr>
        <w:spacing w:after="0"/>
        <w:ind w:left="0"/>
        <w:jc w:val="both"/>
      </w:pPr>
      <w:r>
        <w:rPr>
          <w:rFonts w:ascii="Times New Roman"/>
          <w:b w:val="false"/>
          <w:i w:val="false"/>
          <w:color w:val="000000"/>
          <w:sz w:val="28"/>
        </w:rPr>
        <w:t>
      Мемлекеттік қызметті көрсету нысаны: электронды немесе қағаз түрінде.</w:t>
      </w:r>
    </w:p>
    <w:bookmarkEnd w:id="14"/>
    <w:bookmarkStart w:name="z27" w:id="15"/>
    <w:p>
      <w:pPr>
        <w:spacing w:after="0"/>
        <w:ind w:left="0"/>
        <w:jc w:val="both"/>
      </w:pPr>
      <w:r>
        <w:rPr>
          <w:rFonts w:ascii="Times New Roman"/>
          <w:b w:val="false"/>
          <w:i w:val="false"/>
          <w:color w:val="000000"/>
          <w:sz w:val="28"/>
        </w:rPr>
        <w:t>
      3. Мемлекеттік қызметті көрсету нәтижесі – объектілерді кейіннен кәдеге жарату (құрылыстарды бұзу) жөніндегі жұмыстар кешенін жүргізуге рұқсат беру немесе стандарттың 10-тармағында көзделген жағдайларда және негіздер бойынша мемлекеттік қызметті көрсетуден бас тарту туралы дәлелді жауап.</w:t>
      </w:r>
    </w:p>
    <w:bookmarkEnd w:id="15"/>
    <w:bookmarkStart w:name="z28" w:id="16"/>
    <w:p>
      <w:pPr>
        <w:spacing w:after="0"/>
        <w:ind w:left="0"/>
        <w:jc w:val="both"/>
      </w:pPr>
      <w:r>
        <w:rPr>
          <w:rFonts w:ascii="Times New Roman"/>
          <w:b w:val="false"/>
          <w:i w:val="false"/>
          <w:color w:val="000000"/>
          <w:sz w:val="28"/>
        </w:rPr>
        <w:t>
      Мемлекеттік қызметті көрсету нәтижесін беру нысаны: электронды немесе қағаз түрінде.</w:t>
      </w:r>
    </w:p>
    <w:bookmarkEnd w:id="16"/>
    <w:bookmarkStart w:name="z29" w:id="17"/>
    <w:p>
      <w:pPr>
        <w:spacing w:after="0"/>
        <w:ind w:left="0"/>
        <w:jc w:val="left"/>
      </w:pPr>
      <w:r>
        <w:rPr>
          <w:rFonts w:ascii="Times New Roman"/>
          <w:b/>
          <w:i w:val="false"/>
          <w:color w:val="000000"/>
        </w:rPr>
        <w:t xml:space="preserve"> 2. Мемлекеттік қызмет қөрсету процесінде көрсетілетін қызметті берушінің құрылымдық бөлімшелерінің (қызметкерлерінің) іс-қимыл тәртібін сипаттау</w:t>
      </w:r>
    </w:p>
    <w:bookmarkEnd w:id="17"/>
    <w:bookmarkStart w:name="z30" w:id="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9-тармағында көрсетілген тиісті құжаттарды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8"/>
    <w:bookmarkStart w:name="z31" w:id="19"/>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 орындаудың ұзақтығы:</w:t>
      </w:r>
    </w:p>
    <w:bookmarkEnd w:id="19"/>
    <w:bookmarkStart w:name="z32" w:id="20"/>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берілетін құжаттар тізілімінде құжаттарды алғаны туралы белгіні қойғаннан кейін көрсетілетін қызметті берушінің басшысына құжаттар топтамасын бұрыштама қою үшін береді, 2 (екі) жұмыс күні;</w:t>
      </w:r>
    </w:p>
    <w:bookmarkEnd w:id="20"/>
    <w:bookmarkStart w:name="z33" w:id="21"/>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жолдайды, 1 (бір) сағат ішінде;</w:t>
      </w:r>
    </w:p>
    <w:bookmarkEnd w:id="21"/>
    <w:bookmarkStart w:name="z34" w:id="2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мемлекеттік қызметті көрсету нәтижесінің жобасын дайындайды:</w:t>
      </w:r>
    </w:p>
    <w:bookmarkEnd w:id="22"/>
    <w:bookmarkStart w:name="z35" w:id="23"/>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 мерзімі:</w:t>
      </w:r>
    </w:p>
    <w:bookmarkEnd w:id="23"/>
    <w:bookmarkStart w:name="z36" w:id="2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құжаттардың толық топтамасын ұсынған жағдайда көрсетілетін мемлекеттік қызмет нәтижесін (объектілерді кейіннен кәдеге жарату (құрылыстарды бұзу) жөніндегі жұмыстар кешенін жүргізуге рұқсат немесе стандарттың 10 тармағында көзделген жағдайларда және негіздер бойынша мемлекеттік қызметті көрсетуден бас тарту туралы дәлелді жауап дайындайды 8 (сегіз) жұмыс күні;</w:t>
      </w:r>
    </w:p>
    <w:bookmarkEnd w:id="24"/>
    <w:bookmarkStart w:name="z37" w:id="2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құжаттардың толық топтамасын ұсынған жағдайда көрсетілетін мемлекеттік қызмет нәтижесін (объектілерді кейіннен кәдеге жарату (құрылыстарды бұзу) жөніндегі жұмыстар кешенін жүргізуге рұқсат немесе стандарттың 10-тармағында көзделген жағдайларда және негіздер бойынша мемлекеттік қызметті көрсетуден бас тарту туралы дәлелді жауап дайындайды 13 (он үш) жұмыс күні;</w:t>
      </w:r>
    </w:p>
    <w:bookmarkEnd w:id="25"/>
    <w:bookmarkStart w:name="z38" w:id="2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жобасымен танысады және көрсетілетін қызметті берушінің кеңсесіне береді – 3 (үш) сағат;</w:t>
      </w:r>
    </w:p>
    <w:bookmarkEnd w:id="26"/>
    <w:bookmarkStart w:name="z39" w:id="27"/>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қызмет алушыға береді - 30 (отыз) минут.</w:t>
      </w:r>
    </w:p>
    <w:bookmarkEnd w:id="27"/>
    <w:bookmarkStart w:name="z40" w:id="2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8"/>
    <w:bookmarkStart w:name="z41" w:id="29"/>
    <w:p>
      <w:pPr>
        <w:spacing w:after="0"/>
        <w:ind w:left="0"/>
        <w:jc w:val="both"/>
      </w:pPr>
      <w:r>
        <w:rPr>
          <w:rFonts w:ascii="Times New Roman"/>
          <w:b w:val="false"/>
          <w:i w:val="false"/>
          <w:color w:val="000000"/>
          <w:sz w:val="28"/>
        </w:rPr>
        <w:t>
      1) тіркелген құжаттар басшыға жолдау;</w:t>
      </w:r>
    </w:p>
    <w:bookmarkEnd w:id="29"/>
    <w:bookmarkStart w:name="z42" w:id="30"/>
    <w:p>
      <w:pPr>
        <w:spacing w:after="0"/>
        <w:ind w:left="0"/>
        <w:jc w:val="both"/>
      </w:pPr>
      <w:r>
        <w:rPr>
          <w:rFonts w:ascii="Times New Roman"/>
          <w:b w:val="false"/>
          <w:i w:val="false"/>
          <w:color w:val="000000"/>
          <w:sz w:val="28"/>
        </w:rPr>
        <w:t>
      2) көрсетілетін қызмет беруші басшының бұрыштамасы;</w:t>
      </w:r>
    </w:p>
    <w:bookmarkEnd w:id="30"/>
    <w:bookmarkStart w:name="z43" w:id="31"/>
    <w:p>
      <w:pPr>
        <w:spacing w:after="0"/>
        <w:ind w:left="0"/>
        <w:jc w:val="both"/>
      </w:pPr>
      <w:r>
        <w:rPr>
          <w:rFonts w:ascii="Times New Roman"/>
          <w:b w:val="false"/>
          <w:i w:val="false"/>
          <w:color w:val="000000"/>
          <w:sz w:val="28"/>
        </w:rPr>
        <w:t>
      3) мемлекеттік көрсетілетін қызметтің нәтижесінің жобасы;</w:t>
      </w:r>
    </w:p>
    <w:bookmarkEnd w:id="31"/>
    <w:bookmarkStart w:name="z44" w:id="32"/>
    <w:p>
      <w:pPr>
        <w:spacing w:after="0"/>
        <w:ind w:left="0"/>
        <w:jc w:val="both"/>
      </w:pPr>
      <w:r>
        <w:rPr>
          <w:rFonts w:ascii="Times New Roman"/>
          <w:b w:val="false"/>
          <w:i w:val="false"/>
          <w:color w:val="000000"/>
          <w:sz w:val="28"/>
        </w:rPr>
        <w:t>
      4) қол қойылған мемлекеттік қызметті көрсету нәтижесі;</w:t>
      </w:r>
    </w:p>
    <w:bookmarkEnd w:id="32"/>
    <w:bookmarkStart w:name="z45" w:id="33"/>
    <w:p>
      <w:pPr>
        <w:spacing w:after="0"/>
        <w:ind w:left="0"/>
        <w:jc w:val="both"/>
      </w:pPr>
      <w:r>
        <w:rPr>
          <w:rFonts w:ascii="Times New Roman"/>
          <w:b w:val="false"/>
          <w:i w:val="false"/>
          <w:color w:val="000000"/>
          <w:sz w:val="28"/>
        </w:rPr>
        <w:t>
      5) берілген мемлекеттік қызметті көрсету нәтижесі.</w:t>
      </w:r>
    </w:p>
    <w:bookmarkEnd w:id="33"/>
    <w:bookmarkStart w:name="z46" w:id="34"/>
    <w:p>
      <w:pPr>
        <w:spacing w:after="0"/>
        <w:ind w:left="0"/>
        <w:jc w:val="left"/>
      </w:pPr>
      <w:r>
        <w:rPr>
          <w:rFonts w:ascii="Times New Roman"/>
          <w:b/>
          <w:i w:val="false"/>
          <w:color w:val="000000"/>
        </w:rPr>
        <w:t xml:space="preserve"> 3. Мемлекеттік қызмет қөрсету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7" w:id="35"/>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35"/>
    <w:bookmarkStart w:name="z48" w:id="36"/>
    <w:p>
      <w:pPr>
        <w:spacing w:after="0"/>
        <w:ind w:left="0"/>
        <w:jc w:val="both"/>
      </w:pPr>
      <w:r>
        <w:rPr>
          <w:rFonts w:ascii="Times New Roman"/>
          <w:b w:val="false"/>
          <w:i w:val="false"/>
          <w:color w:val="000000"/>
          <w:sz w:val="28"/>
        </w:rPr>
        <w:t>
      1) көрсетілетін қызметті берушінің кеңсесі;</w:t>
      </w:r>
    </w:p>
    <w:bookmarkEnd w:id="36"/>
    <w:bookmarkStart w:name="z49"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50"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51" w:id="3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әрбір рәсімнің (іс-қимылдың) реттілігін сипаттау:</w:t>
      </w:r>
    </w:p>
    <w:bookmarkEnd w:id="39"/>
    <w:bookmarkStart w:name="z52" w:id="40"/>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берілетін құжаттар тізілімінде құжаттарды алғаны туралы белгіні қойғаннан кейін көрсетілетін қызметті берушінің басшысына құжаттар топтамасын бұрыштама қою үшін береді, 2 (екі) жұмыс күні;</w:t>
      </w:r>
    </w:p>
    <w:bookmarkEnd w:id="40"/>
    <w:bookmarkStart w:name="z53" w:id="41"/>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жолдайды, 1 (бір) сағат ішінде;</w:t>
      </w:r>
    </w:p>
    <w:bookmarkEnd w:id="41"/>
    <w:bookmarkStart w:name="z54" w:id="4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мемлекеттік қызметті көрсету нәтижесінің жобасын дайындайды:</w:t>
      </w:r>
    </w:p>
    <w:bookmarkEnd w:id="42"/>
    <w:bookmarkStart w:name="z55" w:id="43"/>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 мерзімі:</w:t>
      </w:r>
    </w:p>
    <w:bookmarkEnd w:id="43"/>
    <w:bookmarkStart w:name="z56" w:id="4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құжаттардың толық топтамасын ұсынған жағдайда көрсетілетін мемлекеттік қызмет нәтижесін (объектілерді кейіннен кәдеге жарату (құрылыстарды бұзу) жөніндегі жұмыстар кешенін жүргізуге рұқсат немесе стандарттың 10-тармағында көзделген жағдайларда және негіздер бойынша мемлекеттік қызметті көрсетуден бас тарту туралы дәлелді жауап дайындайды 8 (сегіз) жұмыс күні;</w:t>
      </w:r>
    </w:p>
    <w:bookmarkEnd w:id="44"/>
    <w:bookmarkStart w:name="z57" w:id="4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құжаттардың толық топтамасын ұсынған жағдайда көрсетілетін мемлекеттік қызмет нәтижесін (объектілерді кейіннен кәдеге жарату (құрылыстарды бұзу) жөніндегі жұмыстар кешенін жүргізуге рұқсат немесе стандарттың 10-тармағында көзделген жағдайларда және негіздер бойынша мемлекеттік қызметті көрсетуден бас тарту туралы дәлелді жауап дайындайды 13 (он үш) жұмыс күні;</w:t>
      </w:r>
    </w:p>
    <w:bookmarkEnd w:id="45"/>
    <w:bookmarkStart w:name="z58" w:id="4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жобасымен танысады және көрсетілетін қызметті берушінің кеңсесіне береді – 3 (үш) сағат;</w:t>
      </w:r>
    </w:p>
    <w:bookmarkEnd w:id="46"/>
    <w:bookmarkStart w:name="z59" w:id="47"/>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қызмет алушыға береді - 30 (отыз) минут.</w:t>
      </w:r>
    </w:p>
    <w:bookmarkEnd w:id="47"/>
    <w:bookmarkStart w:name="z60" w:id="48"/>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8"/>
    <w:bookmarkStart w:name="z61"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62" w:id="50"/>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берушінің және көрсетілетін қызметті алушынын жүгіну және рәсімдер (іс-қимылдар) реттілігі тәртібінің сипаттамасы:</w:t>
      </w:r>
    </w:p>
    <w:bookmarkEnd w:id="50"/>
    <w:bookmarkStart w:name="z63" w:id="51"/>
    <w:p>
      <w:pPr>
        <w:spacing w:after="0"/>
        <w:ind w:left="0"/>
        <w:jc w:val="both"/>
      </w:pPr>
      <w:r>
        <w:rPr>
          <w:rFonts w:ascii="Times New Roman"/>
          <w:b w:val="false"/>
          <w:i w:val="false"/>
          <w:color w:val="000000"/>
          <w:sz w:val="28"/>
        </w:rPr>
        <w:t>
      1) көрсетілетін қызметті алушы порталда тіркеуді (авторландыруды) жүзеге асырады;</w:t>
      </w:r>
    </w:p>
    <w:bookmarkEnd w:id="51"/>
    <w:bookmarkStart w:name="z64" w:id="52"/>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тандауы, электрондық сұрау салудың жолдарын толтыруы;</w:t>
      </w:r>
    </w:p>
    <w:bookmarkEnd w:id="52"/>
    <w:bookmarkStart w:name="z65" w:id="53"/>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53"/>
    <w:bookmarkStart w:name="z66" w:id="54"/>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54"/>
    <w:bookmarkStart w:name="z67" w:id="55"/>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55"/>
    <w:bookmarkStart w:name="z68" w:id="56"/>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кейіндегі ақпараттық жүйелердің функционалдық өзара іс-қимыл диаграммасы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56"/>
    <w:bookmarkStart w:name="z69" w:id="57"/>
    <w:p>
      <w:pPr>
        <w:spacing w:after="0"/>
        <w:ind w:left="0"/>
        <w:jc w:val="both"/>
      </w:pPr>
      <w:r>
        <w:rPr>
          <w:rFonts w:ascii="Times New Roman"/>
          <w:b w:val="false"/>
          <w:i w:val="false"/>
          <w:color w:val="000000"/>
          <w:sz w:val="28"/>
        </w:rPr>
        <w:t>
      Қызмет көрсету жөнінде ақпараты қызмет берушінің http://uag.zhambyl.gov.kz, http://zhambyl.gov.kz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(құрылыстарды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6" w:id="58"/>
    <w:p>
      <w:pPr>
        <w:spacing w:after="0"/>
        <w:ind w:left="0"/>
        <w:jc w:val="left"/>
      </w:pPr>
      <w:r>
        <w:rPr>
          <w:rFonts w:ascii="Times New Roman"/>
          <w:b/>
          <w:i w:val="false"/>
          <w:color w:val="000000"/>
        </w:rPr>
        <w:t xml:space="preserve"> Мемлекеттік қызмет көрсетудің бизнес-процестерінің анықтамалығы "Объектілерді кейіннен кәдеге жарату (құрылыстарды бұзу) жөніндегі жұмыстар кешенін жүргізуге рұқсат беру"</w:t>
      </w:r>
    </w:p>
    <w:bookmarkEnd w:id="58"/>
    <w:bookmarkStart w:name="z7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(құрылыстарды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5" w:id="60"/>
    <w:p>
      <w:pPr>
        <w:spacing w:after="0"/>
        <w:ind w:left="0"/>
        <w:jc w:val="left"/>
      </w:pPr>
      <w:r>
        <w:rPr>
          <w:rFonts w:ascii="Times New Roman"/>
          <w:b/>
          <w:i w:val="false"/>
          <w:color w:val="000000"/>
        </w:rPr>
        <w:t xml:space="preserve"> Портал арқылы "электрондық мемлекеттік қызметті көрсету"</w:t>
      </w:r>
    </w:p>
    <w:bookmarkEnd w:id="60"/>
    <w:bookmarkStart w:name="z8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2"/>
    <w:p>
      <w:pPr>
        <w:spacing w:after="0"/>
        <w:ind w:left="0"/>
        <w:jc w:val="left"/>
      </w:pPr>
      <w:r>
        <w:rPr>
          <w:rFonts w:ascii="Times New Roman"/>
          <w:b/>
          <w:i w:val="false"/>
          <w:color w:val="000000"/>
        </w:rPr>
        <w:t xml:space="preserve"> Шартты белгілер:</w:t>
      </w:r>
    </w:p>
    <w:bookmarkEnd w:id="62"/>
    <w:bookmarkStart w:name="z8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(құрылыстарды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95" w:id="64"/>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64"/>
    <w:bookmarkStart w:name="z9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66"/>
    <w:p>
      <w:pPr>
        <w:spacing w:after="0"/>
        <w:ind w:left="0"/>
        <w:jc w:val="left"/>
      </w:pPr>
      <w:r>
        <w:rPr>
          <w:rFonts w:ascii="Times New Roman"/>
          <w:b/>
          <w:i w:val="false"/>
          <w:color w:val="000000"/>
        </w:rPr>
        <w:t xml:space="preserve"> Шартты белгілер</w:t>
      </w:r>
    </w:p>
    <w:bookmarkEnd w:id="66"/>
    <w:bookmarkStart w:name="z9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819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199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