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2237" w14:textId="74c22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"Жалғыз тұрғын үйі авариялық деп танылған азаматтарға анықтама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2019 жылғы 12 шілдедегі № 150 қаулысы. Жамбыл облысының Әділет департаментінде 2019 жылғы 17 шілдеде № 4277 болып тіркелді. Күші жойылды - Жамбыл облысы әкімдігінің 2022 жылғы 24 қарашадағы № 249 қаулысымен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әкімдігінің 24.11.2022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Start w:name="z8" w:id="1"/>
    <w:p>
      <w:pPr>
        <w:spacing w:after="0"/>
        <w:ind w:left="0"/>
        <w:jc w:val="both"/>
      </w:pPr>
      <w:r>
        <w:rPr>
          <w:rFonts w:ascii="Times New Roman"/>
          <w:b w:val="false"/>
          <w:i w:val="false"/>
          <w:color w:val="000000"/>
          <w:sz w:val="28"/>
        </w:rPr>
        <w:t>
      1. Қоса беріліп отырған "Жалғыз тұрғын үйі авариялық деп танылған азаматтарға анықтама беру" мемлекеттік көрсетілетін қызмет регламенті бекітілсін.</w:t>
      </w:r>
    </w:p>
    <w:bookmarkEnd w:id="1"/>
    <w:bookmarkStart w:name="z9" w:id="2"/>
    <w:p>
      <w:pPr>
        <w:spacing w:after="0"/>
        <w:ind w:left="0"/>
        <w:jc w:val="both"/>
      </w:pPr>
      <w:r>
        <w:rPr>
          <w:rFonts w:ascii="Times New Roman"/>
          <w:b w:val="false"/>
          <w:i w:val="false"/>
          <w:color w:val="000000"/>
          <w:sz w:val="28"/>
        </w:rPr>
        <w:t>
      2. "Жамбыл облысы әкімдігінің энергетика және тұрғын үй-коммуналдық шаруашылық басқармасы" коммуналдық мемлекеттік мекемесі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11" w:id="4"/>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жіберуді;</w:t>
      </w:r>
    </w:p>
    <w:bookmarkEnd w:id="4"/>
    <w:bookmarkStart w:name="z12" w:id="5"/>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5"/>
    <w:bookmarkStart w:name="z13" w:id="6"/>
    <w:p>
      <w:pPr>
        <w:spacing w:after="0"/>
        <w:ind w:left="0"/>
        <w:jc w:val="both"/>
      </w:pPr>
      <w:r>
        <w:rPr>
          <w:rFonts w:ascii="Times New Roman"/>
          <w:b w:val="false"/>
          <w:i w:val="false"/>
          <w:color w:val="000000"/>
          <w:sz w:val="28"/>
        </w:rPr>
        <w:t>
      4) осы қаулының мемлекеттік тіркеуден өткеннен кейін он жұмыс күні ішінде облыс әкімі аппаратына осы тармақтың 1), 2), және 3) тармақшаларында көзделген іс-шаралардың орындалуы туралы мәліметтерді ұсынылуын;</w:t>
      </w:r>
    </w:p>
    <w:bookmarkEnd w:id="6"/>
    <w:bookmarkStart w:name="z14" w:id="7"/>
    <w:p>
      <w:pPr>
        <w:spacing w:after="0"/>
        <w:ind w:left="0"/>
        <w:jc w:val="both"/>
      </w:pPr>
      <w:r>
        <w:rPr>
          <w:rFonts w:ascii="Times New Roman"/>
          <w:b w:val="false"/>
          <w:i w:val="false"/>
          <w:color w:val="000000"/>
          <w:sz w:val="28"/>
        </w:rPr>
        <w:t>
      5) осы қаулыдан туындайтын басқа да шаралардың қабылдануын қамтамасыз етсін.</w:t>
      </w:r>
    </w:p>
    <w:bookmarkEnd w:id="7"/>
    <w:bookmarkStart w:name="z15" w:id="8"/>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Б.Орынбековке жүктелсін.</w:t>
      </w:r>
    </w:p>
    <w:bookmarkEnd w:id="8"/>
    <w:bookmarkStart w:name="z16" w:id="9"/>
    <w:p>
      <w:pPr>
        <w:spacing w:after="0"/>
        <w:ind w:left="0"/>
        <w:jc w:val="both"/>
      </w:pPr>
      <w:r>
        <w:rPr>
          <w:rFonts w:ascii="Times New Roman"/>
          <w:b w:val="false"/>
          <w:i w:val="false"/>
          <w:color w:val="000000"/>
          <w:sz w:val="28"/>
        </w:rPr>
        <w:t xml:space="preserve">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 шілдедегі</w:t>
            </w:r>
            <w:r>
              <w:br/>
            </w:r>
            <w:r>
              <w:rPr>
                <w:rFonts w:ascii="Times New Roman"/>
                <w:b w:val="false"/>
                <w:i w:val="false"/>
                <w:color w:val="000000"/>
                <w:sz w:val="20"/>
              </w:rPr>
              <w:t>№__ қаулысымен бекітілген</w:t>
            </w:r>
          </w:p>
        </w:tc>
      </w:tr>
    </w:tbl>
    <w:bookmarkStart w:name="z21" w:id="10"/>
    <w:p>
      <w:pPr>
        <w:spacing w:after="0"/>
        <w:ind w:left="0"/>
        <w:jc w:val="left"/>
      </w:pPr>
      <w:r>
        <w:rPr>
          <w:rFonts w:ascii="Times New Roman"/>
          <w:b/>
          <w:i w:val="false"/>
          <w:color w:val="000000"/>
        </w:rPr>
        <w:t xml:space="preserve"> "Жалғыз тұрғын үйі авариялық деп танылған азаматтарға анықтама беру" мемлекеттік көрсетілетін қызмет регламенті</w:t>
      </w:r>
    </w:p>
    <w:bookmarkEnd w:id="10"/>
    <w:bookmarkStart w:name="z22" w:id="11"/>
    <w:p>
      <w:pPr>
        <w:spacing w:after="0"/>
        <w:ind w:left="0"/>
        <w:jc w:val="left"/>
      </w:pPr>
      <w:r>
        <w:rPr>
          <w:rFonts w:ascii="Times New Roman"/>
          <w:b/>
          <w:i w:val="false"/>
          <w:color w:val="000000"/>
        </w:rPr>
        <w:t xml:space="preserve"> 1. Жалпы ережелер</w:t>
      </w:r>
    </w:p>
    <w:bookmarkEnd w:id="11"/>
    <w:bookmarkStart w:name="z23" w:id="12"/>
    <w:p>
      <w:pPr>
        <w:spacing w:after="0"/>
        <w:ind w:left="0"/>
        <w:jc w:val="both"/>
      </w:pPr>
      <w:r>
        <w:rPr>
          <w:rFonts w:ascii="Times New Roman"/>
          <w:b w:val="false"/>
          <w:i w:val="false"/>
          <w:color w:val="000000"/>
          <w:sz w:val="28"/>
        </w:rPr>
        <w:t xml:space="preserve">
      1. "Жалғыз тұрғын үйі авариялық деп танылған азаматтарға анықтама беру" мемлекеттік көрсетілетін қызметі (бұдан әрі – мемлекеттік көрсетілетін қызмет)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стандартын бекіту туралы" Қазақстан Республикасы Инвестициялар және даму министрінің 2018 жылғы 26 желтоқсандағы </w:t>
      </w:r>
      <w:r>
        <w:rPr>
          <w:rFonts w:ascii="Times New Roman"/>
          <w:b w:val="false"/>
          <w:i w:val="false"/>
          <w:color w:val="000000"/>
          <w:sz w:val="28"/>
        </w:rPr>
        <w:t>№ 917</w:t>
      </w:r>
      <w:r>
        <w:rPr>
          <w:rFonts w:ascii="Times New Roman"/>
          <w:b w:val="false"/>
          <w:i w:val="false"/>
          <w:color w:val="000000"/>
          <w:sz w:val="28"/>
        </w:rPr>
        <w:t xml:space="preserve"> бұйрығымен бекітілген "Жалғыз тұрғын үйі авариялық деп танылған азаматтарға анықтама беру" мемлекеттік көрсетілетін қызмет стандартына (Нормативтiк құқықтық актiлердiң мемлекеттiк тiркеу тiзiлiмiне </w:t>
      </w:r>
      <w:r>
        <w:rPr>
          <w:rFonts w:ascii="Times New Roman"/>
          <w:b w:val="false"/>
          <w:i w:val="false"/>
          <w:color w:val="000000"/>
          <w:sz w:val="28"/>
        </w:rPr>
        <w:t>№ 18149</w:t>
      </w:r>
      <w:r>
        <w:rPr>
          <w:rFonts w:ascii="Times New Roman"/>
          <w:b w:val="false"/>
          <w:i w:val="false"/>
          <w:color w:val="000000"/>
          <w:sz w:val="28"/>
        </w:rPr>
        <w:t xml:space="preserve"> болып тiркелген) (бұдан әрі – стандарт) сәйкес аудандардың және Тараз қаласының жергілікті атқарушы органдарымен (бұдан әрі – көрсетілетін қызметті беруші) көрсетіледі.</w:t>
      </w:r>
    </w:p>
    <w:bookmarkEnd w:id="12"/>
    <w:bookmarkStart w:name="z24" w:id="13"/>
    <w:p>
      <w:pPr>
        <w:spacing w:after="0"/>
        <w:ind w:left="0"/>
        <w:jc w:val="both"/>
      </w:pPr>
      <w:r>
        <w:rPr>
          <w:rFonts w:ascii="Times New Roman"/>
          <w:b w:val="false"/>
          <w:i w:val="false"/>
          <w:color w:val="000000"/>
          <w:sz w:val="28"/>
        </w:rPr>
        <w:t>
      2. Құжаттарды қабылдау және мемлекеттік қызметті көрсету қызметті нәтижелерін беру көрсетілетін қызметті беруші арқылы жүзеге асырылады.</w:t>
      </w:r>
    </w:p>
    <w:bookmarkEnd w:id="13"/>
    <w:bookmarkStart w:name="z25" w:id="14"/>
    <w:p>
      <w:pPr>
        <w:spacing w:after="0"/>
        <w:ind w:left="0"/>
        <w:jc w:val="both"/>
      </w:pPr>
      <w:r>
        <w:rPr>
          <w:rFonts w:ascii="Times New Roman"/>
          <w:b w:val="false"/>
          <w:i w:val="false"/>
          <w:color w:val="000000"/>
          <w:sz w:val="28"/>
        </w:rPr>
        <w:t>
      Мемлекеттік қызмет көрсетудің нысаны: қағаз түрінде.</w:t>
      </w:r>
    </w:p>
    <w:bookmarkEnd w:id="14"/>
    <w:bookmarkStart w:name="z26" w:id="15"/>
    <w:p>
      <w:pPr>
        <w:spacing w:after="0"/>
        <w:ind w:left="0"/>
        <w:jc w:val="both"/>
      </w:pPr>
      <w:r>
        <w:rPr>
          <w:rFonts w:ascii="Times New Roman"/>
          <w:b w:val="false"/>
          <w:i w:val="false"/>
          <w:color w:val="000000"/>
          <w:sz w:val="28"/>
        </w:rPr>
        <w:t xml:space="preserve">
      3. Мемлекеттік қызмет көрсету нәтижесі –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үйді авариялық деп тану туралы анықтаманы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кызметті көрсетуден бас тарту туралы дәлелді жауап беру.</w:t>
      </w:r>
    </w:p>
    <w:bookmarkEnd w:id="15"/>
    <w:bookmarkStart w:name="z27" w:id="16"/>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16"/>
    <w:bookmarkStart w:name="z28" w:id="17"/>
    <w:p>
      <w:pPr>
        <w:spacing w:after="0"/>
        <w:ind w:left="0"/>
        <w:jc w:val="left"/>
      </w:pPr>
      <w:r>
        <w:rPr>
          <w:rFonts w:ascii="Times New Roman"/>
          <w:b/>
          <w:i w:val="false"/>
          <w:color w:val="000000"/>
        </w:rPr>
        <w:t xml:space="preserve"> 2. Мемлекеттік қызмет көрсету процесінде қызмет берушінің құрылымдық бөлімшелерінің (қызметкерлерінің) іс-қимыл тәртібін сипаттау</w:t>
      </w:r>
    </w:p>
    <w:bookmarkEnd w:id="17"/>
    <w:bookmarkStart w:name="z29" w:id="1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көрсетілетін қызметті алушыдан (не: өкілеттігін растайтын құжат бойынша жеке тұлғаның; нотариалды расталған сенімхат бойынша жеке тұлғаның уәкілетті өкілі)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қабылдауы болып табылады.</w:t>
      </w:r>
    </w:p>
    <w:bookmarkEnd w:id="18"/>
    <w:bookmarkStart w:name="z30" w:id="1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9"/>
    <w:bookmarkStart w:name="z31" w:id="20"/>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 алушыдан құжаттарды қабылдауы мен тіркеуін жүзеге асырады және көрсетілетін қызметті берушінің басшысына береді, 20 (жиырма) минут;</w:t>
      </w:r>
    </w:p>
    <w:bookmarkEnd w:id="20"/>
    <w:bookmarkStart w:name="z32" w:id="21"/>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және тиісті бұрыштама қояды, 2 (екі) сағат;</w:t>
      </w:r>
    </w:p>
    <w:bookmarkEnd w:id="21"/>
    <w:bookmarkStart w:name="z33" w:id="22"/>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 нәтижесінің жобасын дайындайды, қол қою үшін көрсетілетін қызметті берушінің басшысына жолдайды, 3 (үш) жұмыс күні;</w:t>
      </w:r>
    </w:p>
    <w:bookmarkEnd w:id="22"/>
    <w:bookmarkStart w:name="z34" w:id="23"/>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1 (бір) жұмыс күні;</w:t>
      </w:r>
    </w:p>
    <w:bookmarkEnd w:id="23"/>
    <w:bookmarkStart w:name="z35" w:id="24"/>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20 (жиырма) минут.</w:t>
      </w:r>
    </w:p>
    <w:bookmarkEnd w:id="24"/>
    <w:bookmarkStart w:name="z36" w:id="25"/>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w:t>
      </w:r>
    </w:p>
    <w:bookmarkEnd w:id="25"/>
    <w:bookmarkStart w:name="z37" w:id="26"/>
    <w:p>
      <w:pPr>
        <w:spacing w:after="0"/>
        <w:ind w:left="0"/>
        <w:jc w:val="both"/>
      </w:pPr>
      <w:r>
        <w:rPr>
          <w:rFonts w:ascii="Times New Roman"/>
          <w:b w:val="false"/>
          <w:i w:val="false"/>
          <w:color w:val="000000"/>
          <w:sz w:val="28"/>
        </w:rPr>
        <w:t>
      1) құжаттар топтамасын қабылдау және тіркеу;</w:t>
      </w:r>
    </w:p>
    <w:bookmarkEnd w:id="26"/>
    <w:bookmarkStart w:name="z38" w:id="27"/>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27"/>
    <w:bookmarkStart w:name="z39" w:id="28"/>
    <w:p>
      <w:pPr>
        <w:spacing w:after="0"/>
        <w:ind w:left="0"/>
        <w:jc w:val="both"/>
      </w:pPr>
      <w:r>
        <w:rPr>
          <w:rFonts w:ascii="Times New Roman"/>
          <w:b w:val="false"/>
          <w:i w:val="false"/>
          <w:color w:val="000000"/>
          <w:sz w:val="28"/>
        </w:rPr>
        <w:t>
      3) мемлекеттік қызмет көрсету нәтижесінің жобасы;</w:t>
      </w:r>
    </w:p>
    <w:bookmarkEnd w:id="28"/>
    <w:bookmarkStart w:name="z40" w:id="29"/>
    <w:p>
      <w:pPr>
        <w:spacing w:after="0"/>
        <w:ind w:left="0"/>
        <w:jc w:val="both"/>
      </w:pPr>
      <w:r>
        <w:rPr>
          <w:rFonts w:ascii="Times New Roman"/>
          <w:b w:val="false"/>
          <w:i w:val="false"/>
          <w:color w:val="000000"/>
          <w:sz w:val="28"/>
        </w:rPr>
        <w:t>
      4) қол қойылған мемлекеттік қызмет көрсету нәтижесі;</w:t>
      </w:r>
    </w:p>
    <w:bookmarkEnd w:id="29"/>
    <w:bookmarkStart w:name="z41" w:id="30"/>
    <w:p>
      <w:pPr>
        <w:spacing w:after="0"/>
        <w:ind w:left="0"/>
        <w:jc w:val="both"/>
      </w:pPr>
      <w:r>
        <w:rPr>
          <w:rFonts w:ascii="Times New Roman"/>
          <w:b w:val="false"/>
          <w:i w:val="false"/>
          <w:color w:val="000000"/>
          <w:sz w:val="28"/>
        </w:rPr>
        <w:t>
      5) берілген мемлекеттік қызмет көрсету нәтижесі.</w:t>
      </w:r>
    </w:p>
    <w:bookmarkEnd w:id="30"/>
    <w:bookmarkStart w:name="z42" w:id="3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31"/>
    <w:bookmarkStart w:name="z43" w:id="3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2"/>
    <w:bookmarkStart w:name="z44" w:id="33"/>
    <w:p>
      <w:pPr>
        <w:spacing w:after="0"/>
        <w:ind w:left="0"/>
        <w:jc w:val="both"/>
      </w:pPr>
      <w:r>
        <w:rPr>
          <w:rFonts w:ascii="Times New Roman"/>
          <w:b w:val="false"/>
          <w:i w:val="false"/>
          <w:color w:val="000000"/>
          <w:sz w:val="28"/>
        </w:rPr>
        <w:t>
      1) көрсетілетін қызметті берушінің кеңсе қызметкері;</w:t>
      </w:r>
    </w:p>
    <w:bookmarkEnd w:id="33"/>
    <w:bookmarkStart w:name="z45" w:id="34"/>
    <w:p>
      <w:pPr>
        <w:spacing w:after="0"/>
        <w:ind w:left="0"/>
        <w:jc w:val="both"/>
      </w:pPr>
      <w:r>
        <w:rPr>
          <w:rFonts w:ascii="Times New Roman"/>
          <w:b w:val="false"/>
          <w:i w:val="false"/>
          <w:color w:val="000000"/>
          <w:sz w:val="28"/>
        </w:rPr>
        <w:t>
      2) көрсетілетін қызметті берушінің басшысы;</w:t>
      </w:r>
    </w:p>
    <w:bookmarkEnd w:id="34"/>
    <w:bookmarkStart w:name="z46" w:id="3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5"/>
    <w:bookmarkStart w:name="z47" w:id="3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өзара іс-қимылдың реттілігін сипаттау:</w:t>
      </w:r>
    </w:p>
    <w:bookmarkEnd w:id="36"/>
    <w:bookmarkStart w:name="z48" w:id="37"/>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 алушыдан құжаттарды қабылдауы мен тіркеуін жүзеге асырады және көрсетілетін қызметті берушінің басшысына береді, 20 (жиырма) минут.</w:t>
      </w:r>
    </w:p>
    <w:bookmarkEnd w:id="37"/>
    <w:bookmarkStart w:name="z49" w:id="38"/>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және тиісті бұрыштама қояды, 2 (екі) сағат.</w:t>
      </w:r>
    </w:p>
    <w:bookmarkEnd w:id="38"/>
    <w:bookmarkStart w:name="z50" w:id="39"/>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қызмет көрсету нәтижесінің жобасын дайындайды, қол қою үшін көрсетілетін қызметті берушінің басшысына жолдайды, 3 (үш) жұмыс күні.</w:t>
      </w:r>
    </w:p>
    <w:bookmarkEnd w:id="39"/>
    <w:bookmarkStart w:name="z51" w:id="40"/>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1 (бір) жұмыс күні.</w:t>
      </w:r>
    </w:p>
    <w:bookmarkEnd w:id="40"/>
    <w:bookmarkStart w:name="z52" w:id="41"/>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20 (жиырма) минут.</w:t>
      </w:r>
    </w:p>
    <w:bookmarkEnd w:id="41"/>
    <w:bookmarkStart w:name="z53" w:id="4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2"/>
    <w:bookmarkStart w:name="z54" w:id="43"/>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 және "электрондық үкімет" веб-порталы арқылы көрсетілмейді.</w:t>
      </w:r>
    </w:p>
    <w:bookmarkEnd w:id="43"/>
    <w:bookmarkStart w:name="z55" w:id="44"/>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 – ақ өзге көрсетілетін қызметті берушілермен өзара іс – 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"Жалғыз тұрғын үйі авариялық</w:t>
            </w:r>
            <w:r>
              <w:br/>
            </w:r>
            <w:r>
              <w:rPr>
                <w:rFonts w:ascii="Times New Roman"/>
                <w:b w:val="false"/>
                <w:i w:val="false"/>
                <w:color w:val="000000"/>
                <w:sz w:val="20"/>
              </w:rPr>
              <w:t>деп танылған азаматтарға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60" w:id="45"/>
    <w:p>
      <w:pPr>
        <w:spacing w:after="0"/>
        <w:ind w:left="0"/>
        <w:jc w:val="left"/>
      </w:pPr>
      <w:r>
        <w:rPr>
          <w:rFonts w:ascii="Times New Roman"/>
          <w:b/>
          <w:i w:val="false"/>
          <w:color w:val="000000"/>
        </w:rPr>
        <w:t xml:space="preserve"> "Жалғыз тұрғын үйі авариялық деп танылған азаматтарға анықтама беру" мемлекеттік қызмет көрсетудің бизнес-процестерінің анықтамалығы</w:t>
      </w:r>
    </w:p>
    <w:bookmarkEnd w:id="45"/>
    <w:bookmarkStart w:name="z61"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23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47"/>
    <w:p>
      <w:pPr>
        <w:spacing w:after="0"/>
        <w:ind w:left="0"/>
        <w:jc w:val="left"/>
      </w:pPr>
      <w:r>
        <w:rPr>
          <w:rFonts w:ascii="Times New Roman"/>
          <w:b/>
          <w:i w:val="false"/>
          <w:color w:val="000000"/>
        </w:rPr>
        <w:t xml:space="preserve"> Шартты белгілер:</w:t>
      </w:r>
    </w:p>
    <w:bookmarkEnd w:id="47"/>
    <w:bookmarkStart w:name="z63"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