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5abe" w14:textId="71c5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ортақ су пайдаланудың қағидаларын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2019 жылғы 29 наурыздағы № 47/382-6с шешiмi. Шымкент қаласының Әділет департаментінде 2019 жылғы 3 сәуірде № 27 болып тіркелді. Күші жойылды - Шымкент қаласы мәслихатының 2025 жылғы 17 қыркүйектегі № 29/267-VIII шешімімен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17.09.2025 № 29/267-VIII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Шымкент қаласы мәслихатының 20.05.2022 </w:t>
      </w:r>
      <w:r>
        <w:rPr>
          <w:rFonts w:ascii="Times New Roman"/>
          <w:b w:val="false"/>
          <w:i w:val="false"/>
          <w:color w:val="000000"/>
          <w:sz w:val="28"/>
        </w:rPr>
        <w:t>№ 16/143-VII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қаласында ортақ су пайдаланудың </w:t>
      </w:r>
      <w:r>
        <w:rPr>
          <w:rFonts w:ascii="Times New Roman"/>
          <w:b w:val="false"/>
          <w:i w:val="false"/>
          <w:color w:val="000000"/>
          <w:sz w:val="28"/>
        </w:rPr>
        <w:t>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 № 47/382-6с</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Шымкент қаласында ортақ су пайдалану қағидалары</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Шымкент қаласы мәслихатының 20.05.2022 </w:t>
      </w:r>
      <w:r>
        <w:rPr>
          <w:rFonts w:ascii="Times New Roman"/>
          <w:b w:val="false"/>
          <w:i w:val="false"/>
          <w:color w:val="ff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5"/>
    <w:p>
      <w:pPr>
        <w:spacing w:after="0"/>
        <w:ind w:left="0"/>
        <w:jc w:val="both"/>
      </w:pPr>
      <w:r>
        <w:rPr>
          <w:rFonts w:ascii="Times New Roman"/>
          <w:b w:val="false"/>
          <w:i w:val="false"/>
          <w:color w:val="000000"/>
          <w:sz w:val="28"/>
        </w:rPr>
        <w:t xml:space="preserve">
      1. Осы Шымкент қаласында ортақ су пайдаланудың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Су кодексінің (бұдан әрі – </w:t>
      </w:r>
      <w:r>
        <w:rPr>
          <w:rFonts w:ascii="Times New Roman"/>
          <w:b w:val="false"/>
          <w:i w:val="false"/>
          <w:color w:val="000000"/>
          <w:sz w:val="28"/>
        </w:rPr>
        <w:t>Кодекс</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1) тармақшасына, Қазақстан Республикасы Ауыл шаруашылығы министрінің 2015 жылғы 20 наурыздағы № 19-1/252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11434 болып тіркелген) Ортақ су пайдаланудың үлгілік қағидаларына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Шымкент қаласы мәслихатымен (бұдан әрі - Мәслихат) өңірлік жағдайлардың ерекшеліктерін ескере отырып ортақ су пайдалану қағидаларын белгілеу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6"/>
    <w:bookmarkStart w:name="z9" w:id="7"/>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7"/>
    <w:bookmarkStart w:name="z10" w:id="8"/>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8"/>
    <w:bookmarkStart w:name="z11" w:id="9"/>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Ортақ су пайдалануға:</w:t>
      </w:r>
    </w:p>
    <w:bookmarkEnd w:id="10"/>
    <w:p>
      <w:pPr>
        <w:spacing w:after="0"/>
        <w:ind w:left="0"/>
        <w:jc w:val="both"/>
      </w:pPr>
      <w:r>
        <w:rPr>
          <w:rFonts w:ascii="Times New Roman"/>
          <w:b w:val="false"/>
          <w:i w:val="false"/>
          <w:color w:val="000000"/>
          <w:sz w:val="28"/>
        </w:rPr>
        <w:t>
      1) шаруашылық-ауыз су мақсаттарын қанағаттандыру үшін;</w:t>
      </w:r>
    </w:p>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p>
      <w:pPr>
        <w:spacing w:after="0"/>
        <w:ind w:left="0"/>
        <w:jc w:val="both"/>
      </w:pPr>
      <w:r>
        <w:rPr>
          <w:rFonts w:ascii="Times New Roman"/>
          <w:b w:val="false"/>
          <w:i w:val="false"/>
          <w:color w:val="000000"/>
          <w:sz w:val="28"/>
        </w:rPr>
        <w:t>
      3) мал суару үшін су объектілерін пайдалану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орыс тілінде өзгеріс енгізілді, қазақ тіліндегі мәтіні өзгермейді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1"/>
    <w:bookmarkStart w:name="z14" w:id="12"/>
    <w:p>
      <w:pPr>
        <w:spacing w:after="0"/>
        <w:ind w:left="0"/>
        <w:jc w:val="both"/>
      </w:pPr>
      <w:r>
        <w:rPr>
          <w:rFonts w:ascii="Times New Roman"/>
          <w:b w:val="false"/>
          <w:i w:val="false"/>
          <w:color w:val="000000"/>
          <w:sz w:val="28"/>
        </w:rPr>
        <w:t xml:space="preserve">
      8. Су объектiлерi мен су шаруашылығы құрылысжайларындағы көпшiлiктiң демалуына, туризм мен спортқа арналған жерлерді Шымкент қаласының әкімдігі Үлгілік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9.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3"/>
    <w:bookmarkStart w:name="z16" w:id="14"/>
    <w:p>
      <w:pPr>
        <w:spacing w:after="0"/>
        <w:ind w:left="0"/>
        <w:jc w:val="both"/>
      </w:pPr>
      <w:r>
        <w:rPr>
          <w:rFonts w:ascii="Times New Roman"/>
          <w:b w:val="false"/>
          <w:i w:val="false"/>
          <w:color w:val="000000"/>
          <w:sz w:val="28"/>
        </w:rPr>
        <w:t>
      10. Мәслихат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жүзу құралдарында жүзу жүзеге асырылмайтын жерлерді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11. Шымкент қаласының әкімдігі қала аумағында орналасқан су объектілерінің, сумен жабдықтау және су бұру жүйелерінің жай-күйі туралы халықты хабардар етуді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12. Оқшау немесе бірлесіп су пайдалануды жүзеге асыратын су пайдаланушы, егер Мәслихат шешiмiнде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орыс тілінде өзгеріс енгізілді, қазақ тіліндегі мәтіні өзгермейді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13. Ортақ су пайдаланудың шарттарын немесе оған тыйым салынатынын жариялау үшін оқшау немесе бірлесіп су пайдалануды жүзеге асыратын су пайдаланушы Мәслихатқа ортақ су пайдаланудың шарттарын немесе оған тыйым салынатынын белгілеудің қажеттігі негізделген ұсыныс енгізеді.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орыс тілінде өзгеріс енгізілді, қазақ тіліндегі мәтіні өзгермейді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14. Мәслихат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16. Су пайдаланушы Мәслихаттан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17. Ортақ су пайдалану үшін су объектілерін пайдалану кезінде жеке және заңды тұлғалар:</w:t>
      </w:r>
    </w:p>
    <w:bookmarkEnd w:id="21"/>
    <w:p>
      <w:pPr>
        <w:spacing w:after="0"/>
        <w:ind w:left="0"/>
        <w:jc w:val="both"/>
      </w:pPr>
      <w:r>
        <w:rPr>
          <w:rFonts w:ascii="Times New Roman"/>
          <w:b w:val="false"/>
          <w:i w:val="false"/>
          <w:color w:val="000000"/>
          <w:sz w:val="28"/>
        </w:rPr>
        <w:t>
      1) су объектілерін ұқыпты пайдалануы;</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міндетін атқарушысының 2011 жылғы 28 қыркүйектегі № 14-1/549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7230 тіркелген) бекітілген Су объектілерін және ауыз сумен жабдықтау көздерін пайдаланудың белгіленген режимін сақтау;</w:t>
      </w:r>
    </w:p>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орыс тілінде өзгеріс енгізілді, қазақ тіліндегі мәтіні өзгермейді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18. Ортақ су пайдаланудың су объектілерін пайдалану кезінде:</w:t>
      </w:r>
    </w:p>
    <w:bookmarkEnd w:id="22"/>
    <w:p>
      <w:pPr>
        <w:spacing w:after="0"/>
        <w:ind w:left="0"/>
        <w:jc w:val="both"/>
      </w:pPr>
      <w:r>
        <w:rPr>
          <w:rFonts w:ascii="Times New Roman"/>
          <w:b w:val="false"/>
          <w:i w:val="false"/>
          <w:color w:val="000000"/>
          <w:sz w:val="28"/>
        </w:rPr>
        <w:t>
      1) су объектісін ластауға және қоқыстауға;</w:t>
      </w:r>
    </w:p>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p>
      <w:pPr>
        <w:spacing w:after="0"/>
        <w:ind w:left="0"/>
        <w:jc w:val="both"/>
      </w:pPr>
      <w:r>
        <w:rPr>
          <w:rFonts w:ascii="Times New Roman"/>
          <w:b w:val="false"/>
          <w:i w:val="false"/>
          <w:color w:val="000000"/>
          <w:sz w:val="28"/>
        </w:rPr>
        <w:t>
      5) аумақта жанар-жағар май материалдарын сақтауға;</w:t>
      </w:r>
    </w:p>
    <w:p>
      <w:pPr>
        <w:spacing w:after="0"/>
        <w:ind w:left="0"/>
        <w:jc w:val="both"/>
      </w:pPr>
      <w:r>
        <w:rPr>
          <w:rFonts w:ascii="Times New Roman"/>
          <w:b w:val="false"/>
          <w:i w:val="false"/>
          <w:color w:val="000000"/>
          <w:sz w:val="28"/>
        </w:rPr>
        <w:t>
      6) көлікке жанар май құюды, жууды және жөндеуді жүзеге асыруға;</w:t>
      </w:r>
    </w:p>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орыс тілінде өзгеріс енгізілді, қазақ тіліндегі мәтіні өзгермейді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19. Азаматтардың өмірі мен денсаулығын сақтау мақсатында Шымкент қаласының аумағында орналасқан су объектілерінде шомылу, жүзу құралдарында жүзу жүзеге асырылмайтын мынадай жерлер айқындалсын:</w:t>
      </w:r>
    </w:p>
    <w:bookmarkEnd w:id="23"/>
    <w:p>
      <w:pPr>
        <w:spacing w:after="0"/>
        <w:ind w:left="0"/>
        <w:jc w:val="both"/>
      </w:pPr>
      <w:r>
        <w:rPr>
          <w:rFonts w:ascii="Times New Roman"/>
          <w:b w:val="false"/>
          <w:i w:val="false"/>
          <w:color w:val="000000"/>
          <w:sz w:val="28"/>
        </w:rPr>
        <w:t xml:space="preserve">
      Бадам өзенінің қала аумағында (Абай, Әл-Фараби, Еңбекші аудандары) орналасқан барлық арналары; </w:t>
      </w:r>
    </w:p>
    <w:p>
      <w:pPr>
        <w:spacing w:after="0"/>
        <w:ind w:left="0"/>
        <w:jc w:val="both"/>
      </w:pPr>
      <w:r>
        <w:rPr>
          <w:rFonts w:ascii="Times New Roman"/>
          <w:b w:val="false"/>
          <w:i w:val="false"/>
          <w:color w:val="000000"/>
          <w:sz w:val="28"/>
        </w:rPr>
        <w:t xml:space="preserve">
      Сайрам-су өзенінің қала аумағында (Еңбекші, Қаратау аудандары) орналасқан барлық арналары; </w:t>
      </w:r>
    </w:p>
    <w:p>
      <w:pPr>
        <w:spacing w:after="0"/>
        <w:ind w:left="0"/>
        <w:jc w:val="both"/>
      </w:pPr>
      <w:r>
        <w:rPr>
          <w:rFonts w:ascii="Times New Roman"/>
          <w:b w:val="false"/>
          <w:i w:val="false"/>
          <w:color w:val="000000"/>
          <w:sz w:val="28"/>
        </w:rPr>
        <w:t>
      Текесу су қоймасы;</w:t>
      </w:r>
    </w:p>
    <w:p>
      <w:pPr>
        <w:spacing w:after="0"/>
        <w:ind w:left="0"/>
        <w:jc w:val="both"/>
      </w:pPr>
      <w:r>
        <w:rPr>
          <w:rFonts w:ascii="Times New Roman"/>
          <w:b w:val="false"/>
          <w:i w:val="false"/>
          <w:color w:val="000000"/>
          <w:sz w:val="28"/>
        </w:rPr>
        <w:t>
      Ақжар су қоймасы;</w:t>
      </w:r>
    </w:p>
    <w:p>
      <w:pPr>
        <w:spacing w:after="0"/>
        <w:ind w:left="0"/>
        <w:jc w:val="both"/>
      </w:pPr>
      <w:r>
        <w:rPr>
          <w:rFonts w:ascii="Times New Roman"/>
          <w:b w:val="false"/>
          <w:i w:val="false"/>
          <w:color w:val="000000"/>
          <w:sz w:val="28"/>
        </w:rPr>
        <w:t xml:space="preserve">
      Шымкент магистралды каналының қала аумағында (Әл-Фараби, Еңбекші, Қаратау аудандары) орналасқан барлық арналары; </w:t>
      </w:r>
    </w:p>
    <w:p>
      <w:pPr>
        <w:spacing w:after="0"/>
        <w:ind w:left="0"/>
        <w:jc w:val="both"/>
      </w:pPr>
      <w:r>
        <w:rPr>
          <w:rFonts w:ascii="Times New Roman"/>
          <w:b w:val="false"/>
          <w:i w:val="false"/>
          <w:color w:val="000000"/>
          <w:sz w:val="28"/>
        </w:rPr>
        <w:t>
      Янги-шек каналының қала аумағында (Абай, Әл-Фараби, Еңбекші, Қаратау аудандары) орналасқан барлық арналары;</w:t>
      </w:r>
    </w:p>
    <w:p>
      <w:pPr>
        <w:spacing w:after="0"/>
        <w:ind w:left="0"/>
        <w:jc w:val="both"/>
      </w:pPr>
      <w:r>
        <w:rPr>
          <w:rFonts w:ascii="Times New Roman"/>
          <w:b w:val="false"/>
          <w:i w:val="false"/>
          <w:color w:val="000000"/>
          <w:sz w:val="28"/>
        </w:rPr>
        <w:t>
      Қарасу өзенінің қала аумағында (Абай, Әл-Фараби, Еңбекші аудандары) орналасқан барлық арналары;</w:t>
      </w:r>
    </w:p>
    <w:p>
      <w:pPr>
        <w:spacing w:after="0"/>
        <w:ind w:left="0"/>
        <w:jc w:val="both"/>
      </w:pPr>
      <w:r>
        <w:rPr>
          <w:rFonts w:ascii="Times New Roman"/>
          <w:b w:val="false"/>
          <w:i w:val="false"/>
          <w:color w:val="000000"/>
          <w:sz w:val="28"/>
        </w:rPr>
        <w:t>
      өзеннің бастауын қоспағанда, Қошқар ата өзенінің қала аумағында (Абай, Әл-Фараби аудандары) орналасқан барлық арналары;</w:t>
      </w:r>
    </w:p>
    <w:p>
      <w:pPr>
        <w:spacing w:after="0"/>
        <w:ind w:left="0"/>
        <w:jc w:val="both"/>
      </w:pPr>
      <w:r>
        <w:rPr>
          <w:rFonts w:ascii="Times New Roman"/>
          <w:b w:val="false"/>
          <w:i w:val="false"/>
          <w:color w:val="000000"/>
          <w:sz w:val="28"/>
        </w:rPr>
        <w:t>
      Қайнарбұлақ жасанды көлі;</w:t>
      </w:r>
    </w:p>
    <w:p>
      <w:pPr>
        <w:spacing w:after="0"/>
        <w:ind w:left="0"/>
        <w:jc w:val="both"/>
      </w:pPr>
      <w:r>
        <w:rPr>
          <w:rFonts w:ascii="Times New Roman"/>
          <w:b w:val="false"/>
          <w:i w:val="false"/>
          <w:color w:val="000000"/>
          <w:sz w:val="28"/>
        </w:rPr>
        <w:t>
      Азат каналы;</w:t>
      </w:r>
    </w:p>
    <w:p>
      <w:pPr>
        <w:spacing w:after="0"/>
        <w:ind w:left="0"/>
        <w:jc w:val="both"/>
      </w:pPr>
      <w:r>
        <w:rPr>
          <w:rFonts w:ascii="Times New Roman"/>
          <w:b w:val="false"/>
          <w:i w:val="false"/>
          <w:color w:val="000000"/>
          <w:sz w:val="28"/>
        </w:rPr>
        <w:t>
      Көкбұлақ каналы;</w:t>
      </w:r>
    </w:p>
    <w:p>
      <w:pPr>
        <w:spacing w:after="0"/>
        <w:ind w:left="0"/>
        <w:jc w:val="both"/>
      </w:pPr>
      <w:r>
        <w:rPr>
          <w:rFonts w:ascii="Times New Roman"/>
          <w:b w:val="false"/>
          <w:i w:val="false"/>
          <w:color w:val="000000"/>
          <w:sz w:val="28"/>
        </w:rPr>
        <w:t>
      Хауау каналы;</w:t>
      </w:r>
    </w:p>
    <w:p>
      <w:pPr>
        <w:spacing w:after="0"/>
        <w:ind w:left="0"/>
        <w:jc w:val="both"/>
      </w:pPr>
      <w:r>
        <w:rPr>
          <w:rFonts w:ascii="Times New Roman"/>
          <w:b w:val="false"/>
          <w:i w:val="false"/>
          <w:color w:val="000000"/>
          <w:sz w:val="28"/>
        </w:rPr>
        <w:t>
      Сасық каналы."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19-тармақпен толықтырылды – Шымкент қаласы мәслихатының 20.05.2022 </w:t>
      </w:r>
      <w:r>
        <w:rPr>
          <w:rFonts w:ascii="Times New Roman"/>
          <w:b w:val="false"/>
          <w:i w:val="false"/>
          <w:color w:val="000000"/>
          <w:sz w:val="28"/>
        </w:rPr>
        <w:t>№ 16/143-VII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