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9034" w14:textId="3569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аудандық мәслихатының 2018 жылғы 29 желтоқсандағы "Сарқан ауданының 2019-2021 жылдарға арналған бюджеті туралы" № 52-215 шешіміне өзгерістер енгізу туралы</w:t>
      </w:r>
    </w:p>
    <w:p>
      <w:pPr>
        <w:spacing w:after="0"/>
        <w:ind w:left="0"/>
        <w:jc w:val="both"/>
      </w:pPr>
      <w:r>
        <w:rPr>
          <w:rFonts w:ascii="Times New Roman"/>
          <w:b w:val="false"/>
          <w:i w:val="false"/>
          <w:color w:val="000000"/>
          <w:sz w:val="28"/>
        </w:rPr>
        <w:t>Алматы облысы Сарқан аудандық мәслихатының 2019 жылғы 9 қыркүйектегі № 66-266 шешімі. Алматы облысы Әділет департаментінде 2019 жылы 19 қыркүйекте № 5246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Сарқан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Сарқан аудандық мәслихатының "Сарқан ауданының 2019-2021 жылдарға арналған бюджеті туралы" 2018 жылғы 29 желтоқсандағы № 52-215 (Нормативтік құқықтық актілерді мемлекеттік тіркеу тізілімінде </w:t>
      </w:r>
      <w:r>
        <w:rPr>
          <w:rFonts w:ascii="Times New Roman"/>
          <w:b w:val="false"/>
          <w:i w:val="false"/>
          <w:color w:val="000000"/>
          <w:sz w:val="28"/>
        </w:rPr>
        <w:t>№ 4998</w:t>
      </w:r>
      <w:r>
        <w:rPr>
          <w:rFonts w:ascii="Times New Roman"/>
          <w:b w:val="false"/>
          <w:i w:val="false"/>
          <w:color w:val="000000"/>
          <w:sz w:val="28"/>
        </w:rPr>
        <w:t xml:space="preserve"> тіркелген, 2019 жылдың 16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 тиісінше осы шешімнің 1, 2,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6 844 060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360 368 мың теңге;</w:t>
      </w:r>
    </w:p>
    <w:bookmarkEnd w:id="5"/>
    <w:bookmarkStart w:name="z13" w:id="6"/>
    <w:p>
      <w:pPr>
        <w:spacing w:after="0"/>
        <w:ind w:left="0"/>
        <w:jc w:val="both"/>
      </w:pPr>
      <w:r>
        <w:rPr>
          <w:rFonts w:ascii="Times New Roman"/>
          <w:b w:val="false"/>
          <w:i w:val="false"/>
          <w:color w:val="000000"/>
          <w:sz w:val="28"/>
        </w:rPr>
        <w:t>
      салықтық емес түсімдер 4 364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19 627 мың теңге;</w:t>
      </w:r>
    </w:p>
    <w:bookmarkEnd w:id="7"/>
    <w:bookmarkStart w:name="z15" w:id="8"/>
    <w:p>
      <w:pPr>
        <w:spacing w:after="0"/>
        <w:ind w:left="0"/>
        <w:jc w:val="both"/>
      </w:pPr>
      <w:r>
        <w:rPr>
          <w:rFonts w:ascii="Times New Roman"/>
          <w:b w:val="false"/>
          <w:i w:val="false"/>
          <w:color w:val="000000"/>
          <w:sz w:val="28"/>
        </w:rPr>
        <w:t>
      трансферттер түсімдер 6 459 701 мың теңге, оның ішінде:</w:t>
      </w:r>
    </w:p>
    <w:bookmarkEnd w:id="8"/>
    <w:bookmarkStart w:name="z16" w:id="9"/>
    <w:p>
      <w:pPr>
        <w:spacing w:after="0"/>
        <w:ind w:left="0"/>
        <w:jc w:val="both"/>
      </w:pPr>
      <w:r>
        <w:rPr>
          <w:rFonts w:ascii="Times New Roman"/>
          <w:b w:val="false"/>
          <w:i w:val="false"/>
          <w:color w:val="000000"/>
          <w:sz w:val="28"/>
        </w:rPr>
        <w:t>
      төмен тұрған мемлекеттiк басқару органдарынан трансферттер 256 мың теңге, оның ішінде: </w:t>
      </w:r>
    </w:p>
    <w:bookmarkEnd w:id="9"/>
    <w:bookmarkStart w:name="z17" w:id="10"/>
    <w:p>
      <w:pPr>
        <w:spacing w:after="0"/>
        <w:ind w:left="0"/>
        <w:jc w:val="both"/>
      </w:pPr>
      <w:r>
        <w:rPr>
          <w:rFonts w:ascii="Times New Roman"/>
          <w:b w:val="false"/>
          <w:i w:val="false"/>
          <w:color w:val="000000"/>
          <w:sz w:val="28"/>
        </w:rPr>
        <w:t>
      нысаналы пайдаланылмаған (толық пайдаланылмаған) трансферттерді қайтару 256 мың теңге;</w:t>
      </w:r>
    </w:p>
    <w:bookmarkEnd w:id="10"/>
    <w:bookmarkStart w:name="z18" w:id="11"/>
    <w:p>
      <w:pPr>
        <w:spacing w:after="0"/>
        <w:ind w:left="0"/>
        <w:jc w:val="both"/>
      </w:pPr>
      <w:r>
        <w:rPr>
          <w:rFonts w:ascii="Times New Roman"/>
          <w:b w:val="false"/>
          <w:i w:val="false"/>
          <w:color w:val="000000"/>
          <w:sz w:val="28"/>
        </w:rPr>
        <w:t>
      мемлекеттiк басқарудың жоғары тұрған органдарынан түсетiн трансферттер 6 459 445 мың теңге, оның ішінде:</w:t>
      </w:r>
    </w:p>
    <w:bookmarkEnd w:id="11"/>
    <w:bookmarkStart w:name="z19" w:id="12"/>
    <w:p>
      <w:pPr>
        <w:spacing w:after="0"/>
        <w:ind w:left="0"/>
        <w:jc w:val="both"/>
      </w:pPr>
      <w:r>
        <w:rPr>
          <w:rFonts w:ascii="Times New Roman"/>
          <w:b w:val="false"/>
          <w:i w:val="false"/>
          <w:color w:val="000000"/>
          <w:sz w:val="28"/>
        </w:rPr>
        <w:t>
      ағымдағы нысаналы трансферттер 2 514 400 мың теңге;</w:t>
      </w:r>
    </w:p>
    <w:bookmarkEnd w:id="12"/>
    <w:bookmarkStart w:name="z20" w:id="13"/>
    <w:p>
      <w:pPr>
        <w:spacing w:after="0"/>
        <w:ind w:left="0"/>
        <w:jc w:val="both"/>
      </w:pPr>
      <w:r>
        <w:rPr>
          <w:rFonts w:ascii="Times New Roman"/>
          <w:b w:val="false"/>
          <w:i w:val="false"/>
          <w:color w:val="000000"/>
          <w:sz w:val="28"/>
        </w:rPr>
        <w:t xml:space="preserve">
      нысаналы даму трансферттері 135 195 мың теңге; </w:t>
      </w:r>
    </w:p>
    <w:bookmarkEnd w:id="13"/>
    <w:bookmarkStart w:name="z21" w:id="14"/>
    <w:p>
      <w:pPr>
        <w:spacing w:after="0"/>
        <w:ind w:left="0"/>
        <w:jc w:val="both"/>
      </w:pPr>
      <w:r>
        <w:rPr>
          <w:rFonts w:ascii="Times New Roman"/>
          <w:b w:val="false"/>
          <w:i w:val="false"/>
          <w:color w:val="000000"/>
          <w:sz w:val="28"/>
        </w:rPr>
        <w:t>
      субвенциялар 3 809 850 мың теңге;</w:t>
      </w:r>
    </w:p>
    <w:bookmarkEnd w:id="14"/>
    <w:bookmarkStart w:name="z22" w:id="15"/>
    <w:p>
      <w:pPr>
        <w:spacing w:after="0"/>
        <w:ind w:left="0"/>
        <w:jc w:val="both"/>
      </w:pPr>
      <w:r>
        <w:rPr>
          <w:rFonts w:ascii="Times New Roman"/>
          <w:b w:val="false"/>
          <w:i w:val="false"/>
          <w:color w:val="000000"/>
          <w:sz w:val="28"/>
        </w:rPr>
        <w:t>
      2) шығындар 6 851 214 мың теңге;</w:t>
      </w:r>
    </w:p>
    <w:bookmarkEnd w:id="15"/>
    <w:bookmarkStart w:name="z23" w:id="16"/>
    <w:p>
      <w:pPr>
        <w:spacing w:after="0"/>
        <w:ind w:left="0"/>
        <w:jc w:val="both"/>
      </w:pPr>
      <w:r>
        <w:rPr>
          <w:rFonts w:ascii="Times New Roman"/>
          <w:b w:val="false"/>
          <w:i w:val="false"/>
          <w:color w:val="000000"/>
          <w:sz w:val="28"/>
        </w:rPr>
        <w:t>
      3) таза бюджеттік кредиттеу 44 066 мың теңге, оның ішінде:</w:t>
      </w:r>
    </w:p>
    <w:bookmarkEnd w:id="16"/>
    <w:bookmarkStart w:name="z24" w:id="17"/>
    <w:p>
      <w:pPr>
        <w:spacing w:after="0"/>
        <w:ind w:left="0"/>
        <w:jc w:val="both"/>
      </w:pPr>
      <w:r>
        <w:rPr>
          <w:rFonts w:ascii="Times New Roman"/>
          <w:b w:val="false"/>
          <w:i w:val="false"/>
          <w:color w:val="000000"/>
          <w:sz w:val="28"/>
        </w:rPr>
        <w:t>
      бюджеттік кредиттер 63 435 мың теңге;</w:t>
      </w:r>
    </w:p>
    <w:bookmarkEnd w:id="17"/>
    <w:bookmarkStart w:name="z25" w:id="18"/>
    <w:p>
      <w:pPr>
        <w:spacing w:after="0"/>
        <w:ind w:left="0"/>
        <w:jc w:val="both"/>
      </w:pPr>
      <w:r>
        <w:rPr>
          <w:rFonts w:ascii="Times New Roman"/>
          <w:b w:val="false"/>
          <w:i w:val="false"/>
          <w:color w:val="000000"/>
          <w:sz w:val="28"/>
        </w:rPr>
        <w:t>
      бюджеттік кредиттерді өтеу 19 369 мың теңге;</w:t>
      </w:r>
    </w:p>
    <w:bookmarkEnd w:id="18"/>
    <w:bookmarkStart w:name="z26" w:id="19"/>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9"/>
    <w:bookmarkStart w:name="z27" w:id="20"/>
    <w:p>
      <w:pPr>
        <w:spacing w:after="0"/>
        <w:ind w:left="0"/>
        <w:jc w:val="both"/>
      </w:pPr>
      <w:r>
        <w:rPr>
          <w:rFonts w:ascii="Times New Roman"/>
          <w:b w:val="false"/>
          <w:i w:val="false"/>
          <w:color w:val="000000"/>
          <w:sz w:val="28"/>
        </w:rPr>
        <w:t>
      5) бюджет тапшылығы (профициті) (-) 51 220 мың теңге;</w:t>
      </w:r>
    </w:p>
    <w:bookmarkEnd w:id="20"/>
    <w:bookmarkStart w:name="z28" w:id="21"/>
    <w:p>
      <w:pPr>
        <w:spacing w:after="0"/>
        <w:ind w:left="0"/>
        <w:jc w:val="both"/>
      </w:pPr>
      <w:r>
        <w:rPr>
          <w:rFonts w:ascii="Times New Roman"/>
          <w:b w:val="false"/>
          <w:i w:val="false"/>
          <w:color w:val="000000"/>
          <w:sz w:val="28"/>
        </w:rPr>
        <w:t>
      6) бюджет тапшылығын қаржыландыру (профицитін пайдалану) 51 220 мың теңге.".</w:t>
      </w:r>
    </w:p>
    <w:bookmarkEnd w:id="21"/>
    <w:bookmarkStart w:name="z29" w:id="2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22"/>
    <w:bookmarkStart w:name="z30" w:id="23"/>
    <w:p>
      <w:pPr>
        <w:spacing w:after="0"/>
        <w:ind w:left="0"/>
        <w:jc w:val="both"/>
      </w:pPr>
      <w:r>
        <w:rPr>
          <w:rFonts w:ascii="Times New Roman"/>
          <w:b w:val="false"/>
          <w:i w:val="false"/>
          <w:color w:val="000000"/>
          <w:sz w:val="28"/>
        </w:rPr>
        <w:t>
      3. Осы шешімнің орындалуын бақылау Сарқан аудандық мәслихатының "Экономика саласы, қаржы, салық және бюджет, шағын және орта кәсіпкерлікті дамыту, аграрлық мәселелер, экология жөніндегі" тұрақты комиссиясына жүктелсін.</w:t>
      </w:r>
    </w:p>
    <w:bookmarkEnd w:id="23"/>
    <w:bookmarkStart w:name="z31" w:id="2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Догоманов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Абдрахманов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84"/>
        <w:gridCol w:w="5396"/>
      </w:tblGrid>
      <w:tr>
        <w:trPr>
          <w:trHeight w:val="30" w:hRule="atLeast"/>
        </w:trPr>
        <w:tc>
          <w:tcPr>
            <w:tcW w:w="86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w:t>
            </w:r>
            <w:r>
              <w:rPr>
                <w:rFonts w:ascii="Times New Roman"/>
                <w:b w:val="false"/>
                <w:i w:val="false"/>
                <w:color w:val="000000"/>
                <w:sz w:val="20"/>
              </w:rPr>
              <w:t xml:space="preserve"> 2019 жылғы "9" қыркүйектегі</w:t>
            </w:r>
            <w:r>
              <w:rPr>
                <w:rFonts w:ascii="Times New Roman"/>
                <w:b w:val="false"/>
                <w:i w:val="false"/>
                <w:color w:val="000000"/>
                <w:sz w:val="20"/>
              </w:rPr>
              <w:t xml:space="preserve"> "Сарқан аудандық мәслихатының</w:t>
            </w:r>
            <w:r>
              <w:rPr>
                <w:rFonts w:ascii="Times New Roman"/>
                <w:b w:val="false"/>
                <w:i w:val="false"/>
                <w:color w:val="000000"/>
                <w:sz w:val="20"/>
              </w:rPr>
              <w:t xml:space="preserve"> 2018 жылғы 29 желтоқсандағы</w:t>
            </w:r>
            <w:r>
              <w:rPr>
                <w:rFonts w:ascii="Times New Roman"/>
                <w:b w:val="false"/>
                <w:i w:val="false"/>
                <w:color w:val="000000"/>
                <w:sz w:val="20"/>
              </w:rPr>
              <w:t xml:space="preserve"> "Сарқан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52-215 шешіміне өзгерістер енгізу</w:t>
            </w:r>
            <w:r>
              <w:rPr>
                <w:rFonts w:ascii="Times New Roman"/>
                <w:b w:val="false"/>
                <w:i w:val="false"/>
                <w:color w:val="000000"/>
                <w:sz w:val="20"/>
              </w:rPr>
              <w:t xml:space="preserve"> туралы" № 66-266 шешіміне</w:t>
            </w:r>
            <w:r>
              <w:rPr>
                <w:rFonts w:ascii="Times New Roman"/>
                <w:b w:val="false"/>
                <w:i w:val="false"/>
                <w:color w:val="000000"/>
                <w:sz w:val="20"/>
              </w:rPr>
              <w:t xml:space="preserve"> қосымша</w:t>
            </w:r>
          </w:p>
        </w:tc>
      </w:tr>
      <w:tr>
        <w:trPr>
          <w:trHeight w:val="30" w:hRule="atLeast"/>
        </w:trPr>
        <w:tc>
          <w:tcPr>
            <w:tcW w:w="86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w:t>
            </w:r>
            <w:r>
              <w:rPr>
                <w:rFonts w:ascii="Times New Roman"/>
                <w:b w:val="false"/>
                <w:i w:val="false"/>
                <w:color w:val="000000"/>
                <w:sz w:val="20"/>
              </w:rPr>
              <w:t xml:space="preserve"> 2018 жылғы 29 желтоқсандағы</w:t>
            </w:r>
            <w:r>
              <w:rPr>
                <w:rFonts w:ascii="Times New Roman"/>
                <w:b w:val="false"/>
                <w:i w:val="false"/>
                <w:color w:val="000000"/>
                <w:sz w:val="20"/>
              </w:rPr>
              <w:t xml:space="preserve"> "Сарқан ауданының 2019-2021</w:t>
            </w:r>
            <w:r>
              <w:rPr>
                <w:rFonts w:ascii="Times New Roman"/>
                <w:b w:val="false"/>
                <w:i w:val="false"/>
                <w:color w:val="000000"/>
                <w:sz w:val="20"/>
              </w:rPr>
              <w:t xml:space="preserve"> жылдарға арналған бюджеті</w:t>
            </w:r>
            <w:r>
              <w:rPr>
                <w:rFonts w:ascii="Times New Roman"/>
                <w:b w:val="false"/>
                <w:i w:val="false"/>
                <w:color w:val="000000"/>
                <w:sz w:val="20"/>
              </w:rPr>
              <w:t xml:space="preserve"> туралы" № 52-215 шешіміне</w:t>
            </w:r>
          </w:p>
        </w:tc>
      </w:tr>
      <w:tr>
        <w:trPr>
          <w:trHeight w:val="30" w:hRule="atLeast"/>
        </w:trPr>
        <w:tc>
          <w:tcPr>
            <w:tcW w:w="86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9" w:id="25"/>
    <w:p>
      <w:pPr>
        <w:spacing w:after="0"/>
        <w:ind w:left="0"/>
        <w:jc w:val="left"/>
      </w:pPr>
      <w:r>
        <w:rPr>
          <w:rFonts w:ascii="Times New Roman"/>
          <w:b/>
          <w:i w:val="false"/>
          <w:color w:val="000000"/>
        </w:rPr>
        <w:t xml:space="preserve"> Сарқан ауданының 2019 жылға арналған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5505"/>
        <w:gridCol w:w="39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6"/>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6 844 060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360 368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321 737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295 028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6 459 701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6 459 445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6 459 445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549"/>
        <w:gridCol w:w="1158"/>
        <w:gridCol w:w="1158"/>
        <w:gridCol w:w="5898"/>
        <w:gridCol w:w="2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7"/>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6 851 214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297 790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4 209 857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3 730 185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3 586 808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3 530 841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1 050 613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548 484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457 227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ауылдың, ауылдық округтің бюджеттеріне мемлекеттік қызметшілердің жекелеген санаттарын, мемлекеттік бюджет есебінен өткізілетін ұйымдардың қызметкерлерін, ең төменгі жалақының өзгеруіне байланысты мемлекеттік кәсіпорындардың қызметкерлеріне жалақыны арттыру үшін мақсатты ағымдағы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2097"/>
        <w:gridCol w:w="1351"/>
        <w:gridCol w:w="297"/>
        <w:gridCol w:w="2479"/>
        <w:gridCol w:w="47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8"/>
          <w:p>
            <w:pPr>
              <w:spacing w:after="20"/>
              <w:ind w:left="20"/>
              <w:jc w:val="both"/>
            </w:pPr>
            <w:r>
              <w:rPr>
                <w:rFonts w:ascii="Times New Roman"/>
                <w:b w:val="false"/>
                <w:i w:val="false"/>
                <w:color w:val="000000"/>
                <w:sz w:val="20"/>
              </w:rPr>
              <w:t>
Cомасы</w:t>
            </w:r>
            <w:r>
              <w:br/>
            </w:r>
            <w:r>
              <w:rPr>
                <w:rFonts w:ascii="Times New Roman"/>
                <w:b w:val="false"/>
                <w:i w:val="false"/>
                <w:color w:val="000000"/>
                <w:sz w:val="20"/>
              </w:rPr>
              <w:t>
 (мың теңге)</w:t>
            </w:r>
          </w:p>
          <w:bookmarkEnd w:id="28"/>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514"/>
        <w:gridCol w:w="515"/>
        <w:gridCol w:w="515"/>
        <w:gridCol w:w="6821"/>
        <w:gridCol w:w="34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9"/>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629"/>
        <w:gridCol w:w="1342"/>
        <w:gridCol w:w="4222"/>
        <w:gridCol w:w="40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0"/>
          <w:p>
            <w:pPr>
              <w:spacing w:after="20"/>
              <w:ind w:left="20"/>
              <w:jc w:val="both"/>
            </w:pPr>
            <w:r>
              <w:rPr>
                <w:rFonts w:ascii="Times New Roman"/>
                <w:b w:val="false"/>
                <w:i w:val="false"/>
                <w:color w:val="000000"/>
                <w:sz w:val="20"/>
              </w:rPr>
              <w:t>
Cомасы</w:t>
            </w:r>
            <w:r>
              <w:br/>
            </w:r>
            <w:r>
              <w:rPr>
                <w:rFonts w:ascii="Times New Roman"/>
                <w:b w:val="false"/>
                <w:i w:val="false"/>
                <w:color w:val="000000"/>
                <w:sz w:val="20"/>
              </w:rPr>
              <w:t>
(мың теңге)</w:t>
            </w:r>
          </w:p>
          <w:bookmarkEnd w:id="30"/>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7 154</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7 154</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938"/>
        <w:gridCol w:w="1977"/>
        <w:gridCol w:w="1977"/>
        <w:gridCol w:w="2674"/>
        <w:gridCol w:w="3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1"/>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