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401b" w14:textId="fde4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2018 жылғы 26 желтоқсандағы "Райымбек ауданының 2019-2021 жылдарға арналған бюджеті туралы" № 48-223 шешіміне өзгерістер енгізу туралы</w:t>
      </w:r>
    </w:p>
    <w:p>
      <w:pPr>
        <w:spacing w:after="0"/>
        <w:ind w:left="0"/>
        <w:jc w:val="both"/>
      </w:pPr>
      <w:r>
        <w:rPr>
          <w:rFonts w:ascii="Times New Roman"/>
          <w:b w:val="false"/>
          <w:i w:val="false"/>
          <w:color w:val="000000"/>
          <w:sz w:val="28"/>
        </w:rPr>
        <w:t>Алматы облысы Райымбек аудандық мәслихатының 2019 жылғы 20 наурыздағы № 50-238 шешімі. Алматы облысы Әділет департаментінде 2019 жылы 2 сәуірде № 5086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Райымбек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Райымбек аудандық мәслихатының "Райымбек ауданының 2019-2021 жылдарға арналған бюджеті туралы" 2018 жылғы 26 желтоқсандағы № 48-223 (Нормативтік құқықтық актілерді мемлекеттік тіркеу тізілімінде </w:t>
      </w:r>
      <w:r>
        <w:rPr>
          <w:rFonts w:ascii="Times New Roman"/>
          <w:b w:val="false"/>
          <w:i w:val="false"/>
          <w:color w:val="000000"/>
          <w:sz w:val="28"/>
        </w:rPr>
        <w:t>№ 5015</w:t>
      </w:r>
      <w:r>
        <w:rPr>
          <w:rFonts w:ascii="Times New Roman"/>
          <w:b w:val="false"/>
          <w:i w:val="false"/>
          <w:color w:val="000000"/>
          <w:sz w:val="28"/>
        </w:rPr>
        <w:t xml:space="preserve"> тіркелген, 2019 жылдың 25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3-тармақтары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9370556 мың теңге, оның ішінде:</w:t>
      </w:r>
    </w:p>
    <w:bookmarkEnd w:id="4"/>
    <w:bookmarkStart w:name="z12" w:id="5"/>
    <w:p>
      <w:pPr>
        <w:spacing w:after="0"/>
        <w:ind w:left="0"/>
        <w:jc w:val="both"/>
      </w:pPr>
      <w:r>
        <w:rPr>
          <w:rFonts w:ascii="Times New Roman"/>
          <w:b w:val="false"/>
          <w:i w:val="false"/>
          <w:color w:val="000000"/>
          <w:sz w:val="28"/>
        </w:rPr>
        <w:t xml:space="preserve">
      салықтық түсімдер 227483 мың теңге; </w:t>
      </w:r>
    </w:p>
    <w:bookmarkEnd w:id="5"/>
    <w:bookmarkStart w:name="z13" w:id="6"/>
    <w:p>
      <w:pPr>
        <w:spacing w:after="0"/>
        <w:ind w:left="0"/>
        <w:jc w:val="both"/>
      </w:pPr>
      <w:r>
        <w:rPr>
          <w:rFonts w:ascii="Times New Roman"/>
          <w:b w:val="false"/>
          <w:i w:val="false"/>
          <w:color w:val="000000"/>
          <w:sz w:val="28"/>
        </w:rPr>
        <w:t>
      салықтық емес түсімдер 3422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түскен түсімдер 6554 мың теңге;</w:t>
      </w:r>
    </w:p>
    <w:bookmarkEnd w:id="7"/>
    <w:bookmarkStart w:name="z15" w:id="8"/>
    <w:p>
      <w:pPr>
        <w:spacing w:after="0"/>
        <w:ind w:left="0"/>
        <w:jc w:val="both"/>
      </w:pPr>
      <w:r>
        <w:rPr>
          <w:rFonts w:ascii="Times New Roman"/>
          <w:b w:val="false"/>
          <w:i w:val="false"/>
          <w:color w:val="000000"/>
          <w:sz w:val="28"/>
        </w:rPr>
        <w:t>
      трансферттер түсімі 9133097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мемлекеттiк басқару органдарынан трансферттер 8792 мың теңге, оның ішінде:</w:t>
      </w:r>
    </w:p>
    <w:bookmarkEnd w:id="9"/>
    <w:bookmarkStart w:name="z17" w:id="10"/>
    <w:p>
      <w:pPr>
        <w:spacing w:after="0"/>
        <w:ind w:left="0"/>
        <w:jc w:val="both"/>
      </w:pPr>
      <w:r>
        <w:rPr>
          <w:rFonts w:ascii="Times New Roman"/>
          <w:b w:val="false"/>
          <w:i w:val="false"/>
          <w:color w:val="000000"/>
          <w:sz w:val="28"/>
        </w:rPr>
        <w:t>
      000013нысаналы пайдаланылмаған (толық пайдаланылмаған) трансферттерді қайтару 8792 мың теңге;</w:t>
      </w:r>
    </w:p>
    <w:bookmarkEnd w:id="10"/>
    <w:bookmarkStart w:name="z18" w:id="11"/>
    <w:p>
      <w:pPr>
        <w:spacing w:after="0"/>
        <w:ind w:left="0"/>
        <w:jc w:val="both"/>
      </w:pPr>
      <w:r>
        <w:rPr>
          <w:rFonts w:ascii="Times New Roman"/>
          <w:b w:val="false"/>
          <w:i w:val="false"/>
          <w:color w:val="000000"/>
          <w:sz w:val="28"/>
        </w:rPr>
        <w:t>
      мемлекеттік басқарудың жоғары тұрған органдарынан түсетін трансферттер 9124305 мың теңге, оның ішінде:</w:t>
      </w:r>
    </w:p>
    <w:bookmarkEnd w:id="11"/>
    <w:bookmarkStart w:name="z19" w:id="12"/>
    <w:p>
      <w:pPr>
        <w:spacing w:after="0"/>
        <w:ind w:left="0"/>
        <w:jc w:val="both"/>
      </w:pPr>
      <w:r>
        <w:rPr>
          <w:rFonts w:ascii="Times New Roman"/>
          <w:b w:val="false"/>
          <w:i w:val="false"/>
          <w:color w:val="000000"/>
          <w:sz w:val="28"/>
        </w:rPr>
        <w:t>
      ағымдағы нысаналы трансферттер 1825546 мың теңге;</w:t>
      </w:r>
    </w:p>
    <w:bookmarkEnd w:id="12"/>
    <w:bookmarkStart w:name="z20" w:id="13"/>
    <w:p>
      <w:pPr>
        <w:spacing w:after="0"/>
        <w:ind w:left="0"/>
        <w:jc w:val="both"/>
      </w:pPr>
      <w:r>
        <w:rPr>
          <w:rFonts w:ascii="Times New Roman"/>
          <w:b w:val="false"/>
          <w:i w:val="false"/>
          <w:color w:val="000000"/>
          <w:sz w:val="28"/>
        </w:rPr>
        <w:t>
      нысаналы даму трансферттері 954004 мың теңге;</w:t>
      </w:r>
    </w:p>
    <w:bookmarkEnd w:id="13"/>
    <w:bookmarkStart w:name="z21" w:id="14"/>
    <w:p>
      <w:pPr>
        <w:spacing w:after="0"/>
        <w:ind w:left="0"/>
        <w:jc w:val="both"/>
      </w:pPr>
      <w:r>
        <w:rPr>
          <w:rFonts w:ascii="Times New Roman"/>
          <w:b w:val="false"/>
          <w:i w:val="false"/>
          <w:color w:val="000000"/>
          <w:sz w:val="28"/>
        </w:rPr>
        <w:t>
      субвенциялар 6344755 мың теңге;</w:t>
      </w:r>
    </w:p>
    <w:bookmarkEnd w:id="14"/>
    <w:bookmarkStart w:name="z22" w:id="15"/>
    <w:p>
      <w:pPr>
        <w:spacing w:after="0"/>
        <w:ind w:left="0"/>
        <w:jc w:val="both"/>
      </w:pPr>
      <w:r>
        <w:rPr>
          <w:rFonts w:ascii="Times New Roman"/>
          <w:b w:val="false"/>
          <w:i w:val="false"/>
          <w:color w:val="000000"/>
          <w:sz w:val="28"/>
        </w:rPr>
        <w:t>
      2) шығындар 9454214 мың теңге;</w:t>
      </w:r>
    </w:p>
    <w:bookmarkEnd w:id="15"/>
    <w:bookmarkStart w:name="z23" w:id="16"/>
    <w:p>
      <w:pPr>
        <w:spacing w:after="0"/>
        <w:ind w:left="0"/>
        <w:jc w:val="both"/>
      </w:pPr>
      <w:r>
        <w:rPr>
          <w:rFonts w:ascii="Times New Roman"/>
          <w:b w:val="false"/>
          <w:i w:val="false"/>
          <w:color w:val="000000"/>
          <w:sz w:val="28"/>
        </w:rPr>
        <w:t>
      3) таза бюджеттік кредиттеу 64477 мың теңге, оның ішінде:</w:t>
      </w:r>
    </w:p>
    <w:bookmarkEnd w:id="16"/>
    <w:bookmarkStart w:name="z24" w:id="17"/>
    <w:p>
      <w:pPr>
        <w:spacing w:after="0"/>
        <w:ind w:left="0"/>
        <w:jc w:val="both"/>
      </w:pPr>
      <w:r>
        <w:rPr>
          <w:rFonts w:ascii="Times New Roman"/>
          <w:b w:val="false"/>
          <w:i w:val="false"/>
          <w:color w:val="000000"/>
          <w:sz w:val="28"/>
        </w:rPr>
        <w:t>
      бюджеттік кредиттер 106050 мың теңге;</w:t>
      </w:r>
    </w:p>
    <w:bookmarkEnd w:id="17"/>
    <w:bookmarkStart w:name="z25" w:id="18"/>
    <w:p>
      <w:pPr>
        <w:spacing w:after="0"/>
        <w:ind w:left="0"/>
        <w:jc w:val="both"/>
      </w:pPr>
      <w:r>
        <w:rPr>
          <w:rFonts w:ascii="Times New Roman"/>
          <w:b w:val="false"/>
          <w:i w:val="false"/>
          <w:color w:val="000000"/>
          <w:sz w:val="28"/>
        </w:rPr>
        <w:t>
      бюджеттік кредиттерді өтеу 41573 мың теңге;</w:t>
      </w:r>
    </w:p>
    <w:bookmarkEnd w:id="18"/>
    <w:bookmarkStart w:name="z26" w:id="19"/>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9"/>
    <w:bookmarkStart w:name="z27" w:id="20"/>
    <w:p>
      <w:pPr>
        <w:spacing w:after="0"/>
        <w:ind w:left="0"/>
        <w:jc w:val="both"/>
      </w:pPr>
      <w:r>
        <w:rPr>
          <w:rFonts w:ascii="Times New Roman"/>
          <w:b w:val="false"/>
          <w:i w:val="false"/>
          <w:color w:val="000000"/>
          <w:sz w:val="28"/>
        </w:rPr>
        <w:t>
      5) бюджет тапшылығы (профициті) (-) 148135 мың теңге;</w:t>
      </w:r>
    </w:p>
    <w:bookmarkEnd w:id="20"/>
    <w:bookmarkStart w:name="z28" w:id="21"/>
    <w:p>
      <w:pPr>
        <w:spacing w:after="0"/>
        <w:ind w:left="0"/>
        <w:jc w:val="both"/>
      </w:pPr>
      <w:r>
        <w:rPr>
          <w:rFonts w:ascii="Times New Roman"/>
          <w:b w:val="false"/>
          <w:i w:val="false"/>
          <w:color w:val="000000"/>
          <w:sz w:val="28"/>
        </w:rPr>
        <w:t>
      6) бюджет тапшылығын қаржыландыру (профицитін пайдалану) 148135 мың теңге.";</w:t>
      </w:r>
    </w:p>
    <w:bookmarkEnd w:id="21"/>
    <w:bookmarkStart w:name="z29" w:id="22"/>
    <w:p>
      <w:pPr>
        <w:spacing w:after="0"/>
        <w:ind w:left="0"/>
        <w:jc w:val="both"/>
      </w:pPr>
      <w:r>
        <w:rPr>
          <w:rFonts w:ascii="Times New Roman"/>
          <w:b w:val="false"/>
          <w:i w:val="false"/>
          <w:color w:val="000000"/>
          <w:sz w:val="28"/>
        </w:rPr>
        <w:t>
      "3. 2019 жылға арналған аудандық бюджетте ауылдық округтердің бюджеттеріне берілетін ағымдағы нысаналы трансферттердің көзделгені ескерілсін, оның ішінде:</w:t>
      </w:r>
    </w:p>
    <w:bookmarkEnd w:id="22"/>
    <w:bookmarkStart w:name="z30" w:id="23"/>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23"/>
    <w:bookmarkStart w:name="z31" w:id="24"/>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w:t>
      </w:r>
    </w:p>
    <w:bookmarkEnd w:id="24"/>
    <w:bookmarkStart w:name="z32" w:id="25"/>
    <w:p>
      <w:pPr>
        <w:spacing w:after="0"/>
        <w:ind w:left="0"/>
        <w:jc w:val="both"/>
      </w:pPr>
      <w:r>
        <w:rPr>
          <w:rFonts w:ascii="Times New Roman"/>
          <w:b w:val="false"/>
          <w:i w:val="false"/>
          <w:color w:val="000000"/>
          <w:sz w:val="28"/>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bookmarkEnd w:id="25"/>
    <w:bookmarkStart w:name="z33" w:id="26"/>
    <w:p>
      <w:pPr>
        <w:spacing w:after="0"/>
        <w:ind w:left="0"/>
        <w:jc w:val="both"/>
      </w:pPr>
      <w:r>
        <w:rPr>
          <w:rFonts w:ascii="Times New Roman"/>
          <w:b w:val="false"/>
          <w:i w:val="false"/>
          <w:color w:val="000000"/>
          <w:sz w:val="28"/>
        </w:rPr>
        <w:t>
      елді мекендерді абаттандыру мен көгалдандыруға.</w:t>
      </w:r>
    </w:p>
    <w:bookmarkEnd w:id="26"/>
    <w:bookmarkStart w:name="z34" w:id="27"/>
    <w:p>
      <w:pPr>
        <w:spacing w:after="0"/>
        <w:ind w:left="0"/>
        <w:jc w:val="both"/>
      </w:pPr>
      <w:r>
        <w:rPr>
          <w:rFonts w:ascii="Times New Roman"/>
          <w:b w:val="false"/>
          <w:i w:val="false"/>
          <w:color w:val="000000"/>
          <w:sz w:val="28"/>
        </w:rPr>
        <w:t xml:space="preserve">
      Көрсетілген трансферттерді ауылдық округтердің бюджеттеріне бөлу Райымбек ауданы әкімдігінің қаулысы негізінде айқындалады.". </w:t>
      </w:r>
    </w:p>
    <w:bookmarkEnd w:id="27"/>
    <w:bookmarkStart w:name="z35" w:id="2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8"/>
    <w:bookmarkStart w:name="z36" w:id="29"/>
    <w:p>
      <w:pPr>
        <w:spacing w:after="0"/>
        <w:ind w:left="0"/>
        <w:jc w:val="both"/>
      </w:pPr>
      <w:r>
        <w:rPr>
          <w:rFonts w:ascii="Times New Roman"/>
          <w:b w:val="false"/>
          <w:i w:val="false"/>
          <w:color w:val="000000"/>
          <w:sz w:val="28"/>
        </w:rPr>
        <w:t>
      3. Осы шешімнің орындалуын бақылау Райымбек аудандық мәслихаттың "Жергілікті өзін-өзі басқару, әлеуметтік және экономикалық даму, бюджет, сауда, тұрмыстық қызмет көрсету, шағын және орта кәсіпкерлікті дамыту, туризм жөніндегі" тұрақты комиссиясына жүктелсін.</w:t>
      </w:r>
    </w:p>
    <w:bookmarkEnd w:id="29"/>
    <w:bookmarkStart w:name="z37" w:id="30"/>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9"/>
        <w:gridCol w:w="5391"/>
      </w:tblGrid>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w:t>
            </w:r>
            <w:r>
              <w:rPr>
                <w:rFonts w:ascii="Times New Roman"/>
                <w:b w:val="false"/>
                <w:i w:val="false"/>
                <w:color w:val="000000"/>
                <w:sz w:val="20"/>
              </w:rPr>
              <w:t xml:space="preserve"> 2019 жылғы 20 наурыздағы</w:t>
            </w:r>
            <w:r>
              <w:rPr>
                <w:rFonts w:ascii="Times New Roman"/>
                <w:b w:val="false"/>
                <w:i w:val="false"/>
                <w:color w:val="000000"/>
                <w:sz w:val="20"/>
              </w:rPr>
              <w:t xml:space="preserve"> "Райымбек аудандық мәслихатының</w:t>
            </w:r>
            <w:r>
              <w:rPr>
                <w:rFonts w:ascii="Times New Roman"/>
                <w:b w:val="false"/>
                <w:i w:val="false"/>
                <w:color w:val="000000"/>
                <w:sz w:val="20"/>
              </w:rPr>
              <w:t xml:space="preserve"> 2018 жылғы 26 желтоқсандағы</w:t>
            </w:r>
            <w:r>
              <w:rPr>
                <w:rFonts w:ascii="Times New Roman"/>
                <w:b w:val="false"/>
                <w:i w:val="false"/>
                <w:color w:val="000000"/>
                <w:sz w:val="20"/>
              </w:rPr>
              <w:t xml:space="preserve"> "Райымбек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48-223 шешіміне өзгерістер</w:t>
            </w:r>
            <w:r>
              <w:rPr>
                <w:rFonts w:ascii="Times New Roman"/>
                <w:b w:val="false"/>
                <w:i w:val="false"/>
                <w:color w:val="000000"/>
                <w:sz w:val="20"/>
              </w:rPr>
              <w:t xml:space="preserve"> енгізу туралы" № 50-238</w:t>
            </w:r>
            <w:r>
              <w:rPr>
                <w:rFonts w:ascii="Times New Roman"/>
                <w:b w:val="false"/>
                <w:i w:val="false"/>
                <w:color w:val="000000"/>
                <w:sz w:val="20"/>
              </w:rPr>
              <w:t xml:space="preserve"> шешіміне қосымша</w:t>
            </w:r>
          </w:p>
        </w:tc>
      </w:tr>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w:t>
            </w:r>
            <w:r>
              <w:rPr>
                <w:rFonts w:ascii="Times New Roman"/>
                <w:b w:val="false"/>
                <w:i w:val="false"/>
                <w:color w:val="000000"/>
                <w:sz w:val="20"/>
              </w:rPr>
              <w:t xml:space="preserve"> 2018 жылғы 26 желтоқсандағы</w:t>
            </w:r>
            <w:r>
              <w:rPr>
                <w:rFonts w:ascii="Times New Roman"/>
                <w:b w:val="false"/>
                <w:i w:val="false"/>
                <w:color w:val="000000"/>
                <w:sz w:val="20"/>
              </w:rPr>
              <w:t xml:space="preserve"> "Райымбек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48-223 шешіміне 1-қосымша</w:t>
            </w:r>
          </w:p>
        </w:tc>
      </w:tr>
    </w:tbl>
    <w:bookmarkStart w:name="z54" w:id="31"/>
    <w:p>
      <w:pPr>
        <w:spacing w:after="0"/>
        <w:ind w:left="0"/>
        <w:jc w:val="left"/>
      </w:pPr>
      <w:r>
        <w:rPr>
          <w:rFonts w:ascii="Times New Roman"/>
          <w:b/>
          <w:i w:val="false"/>
          <w:color w:val="000000"/>
        </w:rPr>
        <w:t xml:space="preserve"> 2019 жылға арналған аудандық бюджет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273"/>
        <w:gridCol w:w="820"/>
        <w:gridCol w:w="5837"/>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2"/>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9370556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9133097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9124305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49"/>
        <w:gridCol w:w="1158"/>
        <w:gridCol w:w="1158"/>
        <w:gridCol w:w="6205"/>
        <w:gridCol w:w="23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9454214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Аудан(облыстық маңызы бар қала) мәслихатының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 ауқымындағы төтенше жағдайлардың алдын алу және оларды жою</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3408129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ауыл, кент, ауылдық округ бюджеттеріне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әлеуметтiк қамсыздандыру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абоненттік жалғамалармен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және тұрғын үй инспекциясы бөлімі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және тұрғын үй инспекциясы бөлімі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және тұрғын үй инспекциясы бөлімі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бюджеттік жоспарлау бөлімі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2705190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2705190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2705190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 өзі басқару органдарына берілетін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бюджеттік жоспарлау бөлімі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3"/>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694"/>
        <w:gridCol w:w="694"/>
        <w:gridCol w:w="4912"/>
        <w:gridCol w:w="4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4"/>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4"/>
        <w:gridCol w:w="684"/>
        <w:gridCol w:w="5704"/>
        <w:gridCol w:w="45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5"/>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30"/>
        <w:gridCol w:w="1050"/>
        <w:gridCol w:w="4223"/>
        <w:gridCol w:w="43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6"/>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83658</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83658</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