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f5bf" w14:textId="d06f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Ескелді ауданы Қарабұлақ ауылының шекарасын өзгерту туралы</w:t>
      </w:r>
    </w:p>
    <w:p>
      <w:pPr>
        <w:spacing w:after="0"/>
        <w:ind w:left="0"/>
        <w:jc w:val="both"/>
      </w:pPr>
      <w:r>
        <w:rPr>
          <w:rFonts w:ascii="Times New Roman"/>
          <w:b w:val="false"/>
          <w:i w:val="false"/>
          <w:color w:val="000000"/>
          <w:sz w:val="28"/>
        </w:rPr>
        <w:t>Алматы облысы Ескелді аудандық мәслихатының 2019 жылғы 14 мамырдағы № 49-297 шешімі және Алматы облысы Ескелді ауданы әкімдігінің 2019 жылғы 14 мамырдағы № 135 қаулысы. Алматы облысы Әділет департаментінде 2019 жылы 16 мамырда № 5134 болып тіркелді</w:t>
      </w:r>
    </w:p>
    <w:p>
      <w:pPr>
        <w:spacing w:after="0"/>
        <w:ind w:left="0"/>
        <w:jc w:val="both"/>
      </w:pPr>
      <w:bookmarkStart w:name="z7" w:id="0"/>
      <w:r>
        <w:rPr>
          <w:rFonts w:ascii="Times New Roman"/>
          <w:b w:val="false"/>
          <w:i w:val="false"/>
          <w:color w:val="000000"/>
          <w:sz w:val="28"/>
        </w:rPr>
        <w:t xml:space="preserve">
      2003 жылғы 20 маусымдағы Қазақстан Республикасының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-баптарына сәйкес, басқару органдарының пікірін ескере отырып Ескелді ауданының мәслихаты ШЕШІМ ЕТЕДІ және Ескелді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схемалық картасына сәйкес Алматы облысы Ескелді ауданы Қарабұлақ ауылының шекарасының аумағы 1,852 гектарға кеңейтіліп, Қарабұлақ ауылының жаңа шекарасы жалпы көлемі 1039,852 гектар болып өзгертілсін.</w:t>
      </w:r>
    </w:p>
    <w:bookmarkEnd w:id="1"/>
    <w:bookmarkStart w:name="z9" w:id="2"/>
    <w:p>
      <w:pPr>
        <w:spacing w:after="0"/>
        <w:ind w:left="0"/>
        <w:jc w:val="both"/>
      </w:pPr>
      <w:r>
        <w:rPr>
          <w:rFonts w:ascii="Times New Roman"/>
          <w:b w:val="false"/>
          <w:i w:val="false"/>
          <w:color w:val="000000"/>
          <w:sz w:val="28"/>
        </w:rPr>
        <w:t>
      2. Осы бірлескен аудандық мәслихатының шешімі мен аудан әкімдігінің қаулысының орындалуына бақылау жасау аудан әкімінің орынбасары Е. Ахметовке жүктелсін.</w:t>
      </w:r>
    </w:p>
    <w:bookmarkEnd w:id="2"/>
    <w:bookmarkStart w:name="z10" w:id="3"/>
    <w:p>
      <w:pPr>
        <w:spacing w:after="0"/>
        <w:ind w:left="0"/>
        <w:jc w:val="both"/>
      </w:pPr>
      <w:r>
        <w:rPr>
          <w:rFonts w:ascii="Times New Roman"/>
          <w:b w:val="false"/>
          <w:i w:val="false"/>
          <w:color w:val="000000"/>
          <w:sz w:val="28"/>
        </w:rPr>
        <w:t>
      3. Осы бірлескен аудандық мәслихатының шешімі мен аудан әкімдігінің қаулысы әділет органдарында мемлекеттік тіркеуден өткен күннен бастап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Тәнекенов</w:t>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