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b667" w14:textId="584b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"Алматы облысының әкімдігінің 2015 жылғы 11 тамыздағы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354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29 қарашадағы № 540 қаулысы. Алматы облысы Әділет департаментінде 2019 жылы 3 желтоқсанда № 5311 болып тіркелді. Күші жойылды - Алматы облысы әкімдігінің 2020 жылғы 28 шілдедегі № 283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және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2015 жылғы 11 тамыздағы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354 қаулысына (Нормативтік құқықтық актілерді мемлекеттік тіркеу тізілімінде </w:t>
      </w:r>
      <w:r>
        <w:rPr>
          <w:rFonts w:ascii="Times New Roman"/>
          <w:b w:val="false"/>
          <w:i w:val="false"/>
          <w:color w:val="000000"/>
          <w:sz w:val="28"/>
        </w:rPr>
        <w:t>№ 3436</w:t>
      </w:r>
      <w:r>
        <w:rPr>
          <w:rFonts w:ascii="Times New Roman"/>
          <w:b w:val="false"/>
          <w:i w:val="false"/>
          <w:color w:val="000000"/>
          <w:sz w:val="28"/>
        </w:rPr>
        <w:t xml:space="preserve"> тіркелген, 2015 жылдың 01 қазанында "Әділет" ақпараттық-құқықтық жүйесінде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
    <w:bookmarkStart w:name="z10" w:id="3"/>
    <w:p>
      <w:pPr>
        <w:spacing w:after="0"/>
        <w:ind w:left="0"/>
        <w:jc w:val="both"/>
      </w:pPr>
      <w:r>
        <w:rPr>
          <w:rFonts w:ascii="Times New Roman"/>
          <w:b w:val="false"/>
          <w:i w:val="false"/>
          <w:color w:val="000000"/>
          <w:sz w:val="28"/>
        </w:rPr>
        <w:t>
      2. "Алматы облысының энергетика және тұрғын үй коммуналдық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ресми жарияланғаннан кейін оны Алматы облысы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"___"___________ №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11 тамыздағы № 354 қаулысымен бекітілген</w:t>
            </w:r>
          </w:p>
        </w:tc>
      </w:tr>
    </w:tbl>
    <w:bookmarkStart w:name="z20" w:id="9"/>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жеке тұлғаларға: мемлекеттік көрсетілетін қызмет коммуналдық тұрғын үй қорынан берілетін тұрғын үйге немесе жеке тұрғын үй қорынан жергілікті атқарушы орган жалдаған тұрғын үйге мұқтаж, тиісті елді мекенде (тұру мерзіміне қарамастан) тұрақты тұратын Қазақстан Республикасының азаматтарына (бұдан әрі - көрсетілетін қызметті алушы) тегін көрсетіледі.</w:t>
      </w:r>
    </w:p>
    <w:bookmarkEnd w:id="11"/>
    <w:bookmarkStart w:name="z23" w:id="12"/>
    <w:p>
      <w:pPr>
        <w:spacing w:after="0"/>
        <w:ind w:left="0"/>
        <w:jc w:val="both"/>
      </w:pPr>
      <w:r>
        <w:rPr>
          <w:rFonts w:ascii="Times New Roman"/>
          <w:b w:val="false"/>
          <w:i w:val="false"/>
          <w:color w:val="000000"/>
          <w:sz w:val="28"/>
        </w:rPr>
        <w:t xml:space="preserve">
      Мемлекеттік көрсетілетін қызмет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бұйрығымен (Нормативтік құқықтық актілерді мемлекеттік тіркеу тізілімінде № 11015 тіркелген)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 (бұдан әрі - Стандарт) негізінде көрсетіледі.</w:t>
      </w:r>
    </w:p>
    <w:bookmarkEnd w:id="12"/>
    <w:bookmarkStart w:name="z24"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3"/>
    <w:bookmarkStart w:name="z25"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6" w:id="1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
    <w:bookmarkStart w:name="z27" w:id="1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w:t>
      </w:r>
    </w:p>
    <w:bookmarkEnd w:id="16"/>
    <w:bookmarkStart w:name="z28" w:id="17"/>
    <w:p>
      <w:pPr>
        <w:spacing w:after="0"/>
        <w:ind w:left="0"/>
        <w:jc w:val="both"/>
      </w:pPr>
      <w:r>
        <w:rPr>
          <w:rFonts w:ascii="Times New Roman"/>
          <w:b w:val="false"/>
          <w:i w:val="false"/>
          <w:color w:val="000000"/>
          <w:sz w:val="28"/>
        </w:rPr>
        <w:t>
      3. Мемлекеттік қызметті көрсету нәтижесі: кезектің реттік нөмірін көрсете отырып, есепке қою туралы хабарлама (бұдан әрі – хабарлама) немесе Стандарттың 10-тармағында көзделген жағдайларда және негіздер бойынша мемлекеттік кызметті көрсетуден бас тарту туралы дәлелді жауап.</w:t>
      </w:r>
    </w:p>
    <w:bookmarkEnd w:id="17"/>
    <w:bookmarkStart w:name="z29" w:id="18"/>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8"/>
    <w:bookmarkStart w:name="z30"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9"/>
    <w:bookmarkStart w:name="z31"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2"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3" w:id="2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2"/>
    <w:bookmarkStart w:name="z34"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3"/>
    <w:bookmarkStart w:name="z35"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4"/>
    <w:bookmarkStart w:name="z36"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25"/>
    <w:bookmarkStart w:name="z37"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
    <w:bookmarkStart w:name="z38" w:id="27"/>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27"/>
    <w:bookmarkStart w:name="z39"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0"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1"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2"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3"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2"/>
    <w:bookmarkStart w:name="z44"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3"/>
    <w:bookmarkStart w:name="z45"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6" w:id="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5"/>
    <w:bookmarkStart w:name="z47" w:id="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 (көрсетілетін қызметті алушы Стандарттың 9-тармағында көзделген тізбеге сәйкес құжаттардың толық емес топтамасын ұсынған жағдайда, Мемлекеттік корпорацияның қызметкері Стандарттың 3-қосымшасына сәйкес нысан бойынша құжаттарды қабылдаудан бас тарту туралы қолхат береді):</w:t>
      </w:r>
    </w:p>
    <w:bookmarkEnd w:id="36"/>
    <w:bookmarkStart w:name="z48" w:id="3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көрсетілетін қызметті берушіге қабылданған құжаттарды жолдайды - 15 (он бес) минут;</w:t>
      </w:r>
    </w:p>
    <w:bookmarkEnd w:id="37"/>
    <w:bookmarkStart w:name="z49" w:id="38"/>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bookmarkStart w:name="z50" w:id="39"/>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w:t>
      </w:r>
    </w:p>
    <w:bookmarkEnd w:id="39"/>
    <w:bookmarkStart w:name="z51" w:id="40"/>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0"/>
    <w:bookmarkStart w:name="z52" w:id="41"/>
    <w:p>
      <w:pPr>
        <w:spacing w:after="0"/>
        <w:ind w:left="0"/>
        <w:jc w:val="both"/>
      </w:pPr>
      <w:r>
        <w:rPr>
          <w:rFonts w:ascii="Times New Roman"/>
          <w:b w:val="false"/>
          <w:i w:val="false"/>
          <w:color w:val="000000"/>
          <w:sz w:val="28"/>
        </w:rPr>
        <w:t xml:space="preserve">
      1) көрсетілетін қызметті алушы порталда тіркеледі, ЭЦҚ - мен куәландырылған электрондық құжат нысанындағы сұрау салуды жолдайды; </w:t>
      </w:r>
    </w:p>
    <w:bookmarkEnd w:id="41"/>
    <w:bookmarkStart w:name="z53" w:id="42"/>
    <w:p>
      <w:pPr>
        <w:spacing w:after="0"/>
        <w:ind w:left="0"/>
        <w:jc w:val="both"/>
      </w:pPr>
      <w:r>
        <w:rPr>
          <w:rFonts w:ascii="Times New Roman"/>
          <w:b w:val="false"/>
          <w:i w:val="false"/>
          <w:color w:val="000000"/>
          <w:sz w:val="28"/>
        </w:rPr>
        <w:t>
      2)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 көрсетіле отырып, хабарлама жіберіледі;</w:t>
      </w:r>
    </w:p>
    <w:bookmarkEnd w:id="42"/>
    <w:bookmarkStart w:name="z54" w:id="43"/>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қосымша</w:t>
            </w:r>
          </w:p>
        </w:tc>
      </w:tr>
    </w:tbl>
    <w:bookmarkStart w:name="z56"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bookmarkStart w:name="z5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