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1de9" w14:textId="de31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29 желтоқсандағы "Мемлекеттік көрсетілетін қызмет регламенттерін бекіту туралы" № 593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27 қарашадағы № 529 қаулысы. Алматы облысы Әділет департаментінде 2019 жылы 29 қарашада № 5308 болып тіркелді. Күші жойылды - Алматы облысы әкімдігінің 2020 жылғы 8 сәуірдегі № 154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"Жануарлар дүниесі саласындағы мемлекеттік көрсетілетін қызмет стандарттарын бекіту туралы" 2015 жылғы 30 сәуірдегі </w:t>
      </w:r>
      <w:r>
        <w:rPr>
          <w:rFonts w:ascii="Times New Roman"/>
          <w:b w:val="false"/>
          <w:i w:val="false"/>
          <w:color w:val="000000"/>
          <w:sz w:val="28"/>
        </w:rPr>
        <w:t>№ 18-03/390</w:t>
      </w:r>
      <w:r>
        <w:rPr>
          <w:rFonts w:ascii="Times New Roman"/>
          <w:b w:val="false"/>
          <w:i w:val="false"/>
          <w:color w:val="000000"/>
          <w:sz w:val="28"/>
        </w:rPr>
        <w:t xml:space="preserve"> Қазақстан Республикасы Ауыл шаруашылығы министрі міндетін атқарушының бұйрығына (Нормативтік құқықтық актілерді мемлекеттік тіркеу тізілімінде № 11774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"Мемлекеттік көрсетілетін қызмет регламенттерін бекіту туралы" 2017 жылғы 29 желтоқсандағы № 593 (Нормативтік құқықтық актілерді мемлекеттік тіркеу тізілімінде </w:t>
      </w:r>
      <w:r>
        <w:rPr>
          <w:rFonts w:ascii="Times New Roman"/>
          <w:b w:val="false"/>
          <w:i w:val="false"/>
          <w:color w:val="000000"/>
          <w:sz w:val="28"/>
        </w:rPr>
        <w:t>№ 4505</w:t>
      </w:r>
      <w:r>
        <w:rPr>
          <w:rFonts w:ascii="Times New Roman"/>
          <w:b w:val="false"/>
          <w:i w:val="false"/>
          <w:color w:val="000000"/>
          <w:sz w:val="28"/>
        </w:rPr>
        <w:t xml:space="preserve"> тіркелген, 2018 жылдың 24 қаңтарында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көрсетілген қаулымен бекітілген "Жануарлар дүниесін пайдалануға рұқсат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11" w:id="4"/>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тіркелуді;</w:t>
      </w:r>
    </w:p>
    <w:bookmarkEnd w:id="5"/>
    <w:bookmarkStart w:name="z13" w:id="6"/>
    <w:p>
      <w:pPr>
        <w:spacing w:after="0"/>
        <w:ind w:left="0"/>
        <w:jc w:val="both"/>
      </w:pPr>
      <w:r>
        <w:rPr>
          <w:rFonts w:ascii="Times New Roman"/>
          <w:b w:val="false"/>
          <w:i w:val="false"/>
          <w:color w:val="000000"/>
          <w:sz w:val="28"/>
        </w:rPr>
        <w:t xml:space="preserve">
      2)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_____ жылғы "__" _________</w:t>
            </w:r>
            <w:r>
              <w:rPr>
                <w:rFonts w:ascii="Times New Roman"/>
                <w:b w:val="false"/>
                <w:i w:val="false"/>
                <w:color w:val="000000"/>
                <w:sz w:val="20"/>
              </w:rPr>
              <w:t xml:space="preserve"> №_____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29 желтоқсандағы</w:t>
            </w:r>
            <w:r>
              <w:rPr>
                <w:rFonts w:ascii="Times New Roman"/>
                <w:b w:val="false"/>
                <w:i w:val="false"/>
                <w:color w:val="000000"/>
                <w:sz w:val="20"/>
              </w:rPr>
              <w:t xml:space="preserve"> № 593 қаулысына 1- қосымша</w:t>
            </w:r>
          </w:p>
        </w:tc>
      </w:tr>
    </w:tbl>
    <w:bookmarkStart w:name="z23" w:id="9"/>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9"/>
    <w:bookmarkStart w:name="z24" w:id="10"/>
    <w:p>
      <w:pPr>
        <w:spacing w:after="0"/>
        <w:ind w:left="0"/>
        <w:jc w:val="left"/>
      </w:pPr>
      <w:r>
        <w:rPr>
          <w:rFonts w:ascii="Times New Roman"/>
          <w:b/>
          <w:i w:val="false"/>
          <w:color w:val="000000"/>
        </w:rPr>
        <w:t xml:space="preserve"> 1. Жалпы ережелер</w:t>
      </w:r>
    </w:p>
    <w:bookmarkEnd w:id="10"/>
    <w:bookmarkStart w:name="z25" w:id="11"/>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(бұдан әрі – мемлекеттік көрсетілетін қызмет) облыстың және аудандардың (облыстық маңызы бар қалалар)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1"/>
    <w:bookmarkStart w:name="z26"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(Нормативтік құқықтық актілерді мемлекеттік тіркеу тізілімінде № 11774 тіркелген)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(бұдан әрі - Стандарт) негізінде көрсетіледі.</w:t>
      </w:r>
    </w:p>
    <w:bookmarkEnd w:id="12"/>
    <w:bookmarkStart w:name="z27"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арқылы жүзеге асырылады.</w:t>
      </w:r>
    </w:p>
    <w:bookmarkEnd w:id="13"/>
    <w:bookmarkStart w:name="z28" w:id="14"/>
    <w:p>
      <w:pPr>
        <w:spacing w:after="0"/>
        <w:ind w:left="0"/>
        <w:jc w:val="both"/>
      </w:pPr>
      <w:r>
        <w:rPr>
          <w:rFonts w:ascii="Times New Roman"/>
          <w:b w:val="false"/>
          <w:i w:val="false"/>
          <w:color w:val="000000"/>
          <w:sz w:val="28"/>
        </w:rPr>
        <w:t>
      2. Мемлекеттік қызмет көрсету нысаны: қағаз түрінде.</w:t>
      </w:r>
    </w:p>
    <w:bookmarkEnd w:id="14"/>
    <w:bookmarkStart w:name="z29" w:id="15"/>
    <w:p>
      <w:pPr>
        <w:spacing w:after="0"/>
        <w:ind w:left="0"/>
        <w:jc w:val="both"/>
      </w:pPr>
      <w:r>
        <w:rPr>
          <w:rFonts w:ascii="Times New Roman"/>
          <w:b w:val="false"/>
          <w:i w:val="false"/>
          <w:color w:val="000000"/>
          <w:sz w:val="28"/>
        </w:rPr>
        <w:t>
      3. Мемлекеттік қызмет көрсету нәтижесі: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p>
    <w:bookmarkEnd w:id="15"/>
    <w:bookmarkStart w:name="z30" w:id="16"/>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End w:id="16"/>
    <w:bookmarkStart w:name="z3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2" w:id="1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8"/>
    <w:bookmarkStart w:name="z33"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19"/>
    <w:bookmarkStart w:name="z34"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20"/>
    <w:bookmarkStart w:name="z35" w:id="21"/>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1"/>
    <w:bookmarkStart w:name="z36" w:id="22"/>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22"/>
    <w:bookmarkStart w:name="z37" w:id="2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23"/>
    <w:bookmarkStart w:name="z38" w:id="24"/>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"Азаматтарға арналған үкімет" мемлекеттік корпорациясы арқылы беру - 15 (он бес) минут. Нәтижесі – мемлекеттік көрсетілетін қызмет нәтижесін көрсетілетін қызметті алушыға беру.</w:t>
      </w:r>
    </w:p>
    <w:bookmarkEnd w:id="24"/>
    <w:bookmarkStart w:name="z39" w:id="2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5"/>
    <w:bookmarkStart w:name="z40"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bookmarkEnd w:id="26"/>
    <w:bookmarkStart w:name="z41"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42"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43"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44" w:id="3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rPr>
                <w:rFonts w:ascii="Times New Roman"/>
                <w:b w:val="false"/>
                <w:i w:val="false"/>
                <w:color w:val="000000"/>
                <w:sz w:val="20"/>
              </w:rPr>
              <w:t xml:space="preserve"> органдарының жануарлар дүниесін </w:t>
            </w:r>
            <w:r>
              <w:rPr>
                <w:rFonts w:ascii="Times New Roman"/>
                <w:b w:val="false"/>
                <w:i w:val="false"/>
                <w:color w:val="000000"/>
                <w:sz w:val="20"/>
              </w:rPr>
              <w:t xml:space="preserve"> пайдаланушыларға аңшылық алқаптары</w:t>
            </w:r>
            <w:r>
              <w:rPr>
                <w:rFonts w:ascii="Times New Roman"/>
                <w:b w:val="false"/>
                <w:i w:val="false"/>
                <w:color w:val="000000"/>
                <w:sz w:val="20"/>
              </w:rPr>
              <w:t xml:space="preserve"> мен балық шаруашылығы су </w:t>
            </w:r>
            <w:r>
              <w:rPr>
                <w:rFonts w:ascii="Times New Roman"/>
                <w:b w:val="false"/>
                <w:i w:val="false"/>
                <w:color w:val="000000"/>
                <w:sz w:val="20"/>
              </w:rPr>
              <w:t>айдындарын және (немесе) учаскелерін</w:t>
            </w:r>
            <w:r>
              <w:rPr>
                <w:rFonts w:ascii="Times New Roman"/>
                <w:b w:val="false"/>
                <w:i w:val="false"/>
                <w:color w:val="000000"/>
                <w:sz w:val="20"/>
              </w:rPr>
              <w:t xml:space="preserve"> бекітіп беру мен аңшылық және балық </w:t>
            </w:r>
            <w:r>
              <w:rPr>
                <w:rFonts w:ascii="Times New Roman"/>
                <w:b w:val="false"/>
                <w:i w:val="false"/>
                <w:color w:val="000000"/>
                <w:sz w:val="20"/>
              </w:rPr>
              <w:t xml:space="preserve"> шаруашылықтарының қажеттіліктері</w:t>
            </w:r>
            <w:r>
              <w:rPr>
                <w:rFonts w:ascii="Times New Roman"/>
                <w:b w:val="false"/>
                <w:i w:val="false"/>
                <w:color w:val="000000"/>
                <w:sz w:val="20"/>
              </w:rPr>
              <w:t xml:space="preserve"> үшін сервитуттарды белгілеу жөнінде </w:t>
            </w:r>
            <w:r>
              <w:rPr>
                <w:rFonts w:ascii="Times New Roman"/>
                <w:b w:val="false"/>
                <w:i w:val="false"/>
                <w:color w:val="000000"/>
                <w:sz w:val="20"/>
              </w:rPr>
              <w:t xml:space="preserve">шешімдер қабылдауы" мемлекеттік </w:t>
            </w:r>
            <w:r>
              <w:rPr>
                <w:rFonts w:ascii="Times New Roman"/>
                <w:b w:val="false"/>
                <w:i w:val="false"/>
                <w:color w:val="000000"/>
                <w:sz w:val="20"/>
              </w:rPr>
              <w:t>көрсетілетін қызмет регламентіне</w:t>
            </w:r>
            <w:r>
              <w:rPr>
                <w:rFonts w:ascii="Times New Roman"/>
                <w:b w:val="false"/>
                <w:i w:val="false"/>
                <w:color w:val="000000"/>
                <w:sz w:val="20"/>
              </w:rPr>
              <w:t xml:space="preserve"> қосымша</w:t>
            </w:r>
          </w:p>
        </w:tc>
      </w:tr>
    </w:tbl>
    <w:bookmarkStart w:name="z56" w:id="3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1"/>
    <w:bookmarkStart w:name="z57"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_____ жылғы "__" _________</w:t>
            </w:r>
            <w:r>
              <w:rPr>
                <w:rFonts w:ascii="Times New Roman"/>
                <w:b w:val="false"/>
                <w:i w:val="false"/>
                <w:color w:val="000000"/>
                <w:sz w:val="20"/>
              </w:rPr>
              <w:t xml:space="preserve"> №_____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29 желтоқсандағы</w:t>
            </w:r>
            <w:r>
              <w:rPr>
                <w:rFonts w:ascii="Times New Roman"/>
                <w:b w:val="false"/>
                <w:i w:val="false"/>
                <w:color w:val="000000"/>
                <w:sz w:val="20"/>
              </w:rPr>
              <w:t xml:space="preserve"> № 593 қаулысына 2-қосымша</w:t>
            </w:r>
          </w:p>
        </w:tc>
      </w:tr>
    </w:tbl>
    <w:bookmarkStart w:name="z64" w:id="33"/>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33"/>
    <w:bookmarkStart w:name="z65" w:id="34"/>
    <w:p>
      <w:pPr>
        <w:spacing w:after="0"/>
        <w:ind w:left="0"/>
        <w:jc w:val="left"/>
      </w:pPr>
      <w:r>
        <w:rPr>
          <w:rFonts w:ascii="Times New Roman"/>
          <w:b/>
          <w:i w:val="false"/>
          <w:color w:val="000000"/>
        </w:rPr>
        <w:t xml:space="preserve"> 1. Жалпы ережелер</w:t>
      </w:r>
    </w:p>
    <w:bookmarkEnd w:id="34"/>
    <w:bookmarkStart w:name="z66" w:id="35"/>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ақылы/тегін негізде көрсетіледі.</w:t>
      </w:r>
    </w:p>
    <w:bookmarkEnd w:id="35"/>
    <w:bookmarkStart w:name="z67" w:id="3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(Нормативтік құқықтық актілерді мемлекеттік тіркеу тізілімінде № 11774 тіркелген) бұйрығымен бекітілген "Жануарлар дүниесін пайдалануға рұқсат беру" мемлекеттік көрсетілетін қызмет стандарты (бұдан әрі - Стандарт) негізінде көрсетіледі.</w:t>
      </w:r>
    </w:p>
    <w:bookmarkEnd w:id="36"/>
    <w:bookmarkStart w:name="z68" w:id="3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үкіметтің" веб-порталы (бұдан әрі – портал) арқылы жүзеге асырылады.</w:t>
      </w:r>
    </w:p>
    <w:bookmarkEnd w:id="37"/>
    <w:bookmarkStart w:name="z69" w:id="3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түрінде.</w:t>
      </w:r>
    </w:p>
    <w:bookmarkEnd w:id="38"/>
    <w:bookmarkStart w:name="z70" w:id="39"/>
    <w:p>
      <w:pPr>
        <w:spacing w:after="0"/>
        <w:ind w:left="0"/>
        <w:jc w:val="both"/>
      </w:pPr>
      <w:r>
        <w:rPr>
          <w:rFonts w:ascii="Times New Roman"/>
          <w:b w:val="false"/>
          <w:i w:val="false"/>
          <w:color w:val="000000"/>
          <w:sz w:val="28"/>
        </w:rPr>
        <w:t>
      3. Мемлекеттік қызметті көрсету нәтижесі: жануарлар дүниесін пайдалануға рұқсат немесе Стандарттың 10-тармағында көзделген жағдайларда және негіздер бойынша мемлекеттік қызметті көрсетуден бас тарту туралы дәлелді жауап.</w:t>
      </w:r>
    </w:p>
    <w:bookmarkEnd w:id="39"/>
    <w:bookmarkStart w:name="z71" w:id="4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40"/>
    <w:bookmarkStart w:name="z72"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73" w:id="42"/>
    <w:p>
      <w:pPr>
        <w:spacing w:after="0"/>
        <w:ind w:left="0"/>
        <w:jc w:val="both"/>
      </w:pPr>
      <w:r>
        <w:rPr>
          <w:rFonts w:ascii="Times New Roman"/>
          <w:b w:val="false"/>
          <w:i w:val="false"/>
          <w:color w:val="000000"/>
          <w:sz w:val="28"/>
        </w:rPr>
        <w:t>
      4. Көрсетілетін қызметті алушының Стандарттың 9-тармағына сәйкес порталға құжаттар топтамасын тапсыруы, мемлекеттік қызмет көрсету бойынша рәсімді (іс-қимылды) бастау үшін негіздеме болып табылады.</w:t>
      </w:r>
    </w:p>
    <w:bookmarkEnd w:id="42"/>
    <w:bookmarkStart w:name="z74" w:id="4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43"/>
    <w:bookmarkStart w:name="z75" w:id="4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30 (отыз) минут. Нәтижесі – көрсетілетін қызметті берушінің басшысына жолдау;</w:t>
      </w:r>
    </w:p>
    <w:bookmarkEnd w:id="44"/>
    <w:bookmarkStart w:name="z76" w:id="4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45"/>
    <w:bookmarkStart w:name="z77" w:id="4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ұсынылған құжаттардың толықтығын тексеру - 2 (екі) жұмыс күні. Нәтижесі - ұсынылған құжаттардың толықтығын тексеру; </w:t>
      </w:r>
    </w:p>
    <w:bookmarkEnd w:id="46"/>
    <w:bookmarkStart w:name="z78" w:id="47"/>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47"/>
    <w:bookmarkStart w:name="z79" w:id="48"/>
    <w:p>
      <w:pPr>
        <w:spacing w:after="0"/>
        <w:ind w:left="0"/>
        <w:jc w:val="both"/>
      </w:pPr>
      <w:r>
        <w:rPr>
          <w:rFonts w:ascii="Times New Roman"/>
          <w:b w:val="false"/>
          <w:i w:val="false"/>
          <w:color w:val="000000"/>
          <w:sz w:val="28"/>
        </w:rPr>
        <w:t>
      5)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48"/>
    <w:bookmarkStart w:name="z80" w:id="49"/>
    <w:p>
      <w:pPr>
        <w:spacing w:after="0"/>
        <w:ind w:left="0"/>
        <w:jc w:val="both"/>
      </w:pPr>
      <w:r>
        <w:rPr>
          <w:rFonts w:ascii="Times New Roman"/>
          <w:b w:val="false"/>
          <w:i w:val="false"/>
          <w:color w:val="000000"/>
          <w:sz w:val="28"/>
        </w:rPr>
        <w:t xml:space="preserve">
      6)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 </w:t>
      </w:r>
    </w:p>
    <w:bookmarkEnd w:id="49"/>
    <w:bookmarkStart w:name="z81" w:id="50"/>
    <w:p>
      <w:pPr>
        <w:spacing w:after="0"/>
        <w:ind w:left="0"/>
        <w:jc w:val="left"/>
      </w:pPr>
      <w:r>
        <w:rPr>
          <w:rFonts w:ascii="Times New Roman"/>
          <w:b/>
          <w:i w:val="false"/>
          <w:color w:val="000000"/>
        </w:rPr>
        <w:t xml:space="preserve"> 4.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0"/>
    <w:bookmarkStart w:name="z82" w:id="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1"/>
    <w:bookmarkStart w:name="z83" w:id="52"/>
    <w:p>
      <w:pPr>
        <w:spacing w:after="0"/>
        <w:ind w:left="0"/>
        <w:jc w:val="both"/>
      </w:pPr>
      <w:r>
        <w:rPr>
          <w:rFonts w:ascii="Times New Roman"/>
          <w:b w:val="false"/>
          <w:i w:val="false"/>
          <w:color w:val="000000"/>
          <w:sz w:val="28"/>
        </w:rPr>
        <w:t>
      1) көрсетілетін қызметті берушінің кеңсе қызметкері;</w:t>
      </w:r>
    </w:p>
    <w:bookmarkEnd w:id="52"/>
    <w:bookmarkStart w:name="z84" w:id="53"/>
    <w:p>
      <w:pPr>
        <w:spacing w:after="0"/>
        <w:ind w:left="0"/>
        <w:jc w:val="both"/>
      </w:pPr>
      <w:r>
        <w:rPr>
          <w:rFonts w:ascii="Times New Roman"/>
          <w:b w:val="false"/>
          <w:i w:val="false"/>
          <w:color w:val="000000"/>
          <w:sz w:val="28"/>
        </w:rPr>
        <w:t>
      2) көрсетілетін қызмет берушінің басшысы;</w:t>
      </w:r>
    </w:p>
    <w:bookmarkEnd w:id="53"/>
    <w:bookmarkStart w:name="z85" w:id="54"/>
    <w:p>
      <w:pPr>
        <w:spacing w:after="0"/>
        <w:ind w:left="0"/>
        <w:jc w:val="both"/>
      </w:pPr>
      <w:r>
        <w:rPr>
          <w:rFonts w:ascii="Times New Roman"/>
          <w:b w:val="false"/>
          <w:i w:val="false"/>
          <w:color w:val="000000"/>
          <w:sz w:val="28"/>
        </w:rPr>
        <w:t>
      3) көрсетілетін қызметті берушінің жауапты орындаушы.</w:t>
      </w:r>
    </w:p>
    <w:bookmarkEnd w:id="54"/>
    <w:bookmarkStart w:name="z86" w:id="5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келтірілген.</w:t>
      </w:r>
    </w:p>
    <w:bookmarkEnd w:id="55"/>
    <w:bookmarkStart w:name="z87"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88" w:id="57"/>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57"/>
    <w:bookmarkStart w:name="z89" w:id="58"/>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куәландырылған электрондық құжат нысанындағы сұрау салуды жолдайды; </w:t>
      </w:r>
    </w:p>
    <w:bookmarkEnd w:id="58"/>
    <w:bookmarkStart w:name="z90" w:id="59"/>
    <w:p>
      <w:pPr>
        <w:spacing w:after="0"/>
        <w:ind w:left="0"/>
        <w:jc w:val="both"/>
      </w:pPr>
      <w:r>
        <w:rPr>
          <w:rFonts w:ascii="Times New Roman"/>
          <w:b w:val="false"/>
          <w:i w:val="false"/>
          <w:color w:val="000000"/>
          <w:sz w:val="28"/>
        </w:rPr>
        <w:t>
      2) көрсетілетін қызметті алушының "жеке кабинетінде" сұрау салудың қабылданғаны туралы мәртебе жолданады;</w:t>
      </w:r>
    </w:p>
    <w:bookmarkEnd w:id="59"/>
    <w:bookmarkStart w:name="z91" w:id="6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құрылымдылық бөлімшелерінің іс-қимыл тәртібі осы регламенттің 5-тармағына сәйкес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rPr>
                <w:rFonts w:ascii="Times New Roman"/>
                <w:b w:val="false"/>
                <w:i w:val="false"/>
                <w:color w:val="000000"/>
                <w:sz w:val="20"/>
              </w:rPr>
              <w:t xml:space="preserve"> рұқсат беру"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96" w:id="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1"/>
    <w:bookmarkStart w:name="z9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9088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