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6ace" w14:textId="92b6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17 қазандағы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 434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3 маусымдағы № 217 қаулысы. Алматы облысы Әділет департаментінде 2019 жылы 6 маусымда № 5158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"Мемелекеттік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2017 жылғы 1 шілдедегі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Премьер - 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15537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2017 жылғы 17 қазанындағы № 434 (Нормативтік құқықтық актілерді мемлекеттік тіркеу тізілімінде </w:t>
      </w:r>
      <w:r>
        <w:rPr>
          <w:rFonts w:ascii="Times New Roman"/>
          <w:b w:val="false"/>
          <w:i w:val="false"/>
          <w:color w:val="000000"/>
          <w:sz w:val="28"/>
        </w:rPr>
        <w:t>№ 4354</w:t>
      </w:r>
      <w:r>
        <w:rPr>
          <w:rFonts w:ascii="Times New Roman"/>
          <w:b w:val="false"/>
          <w:i w:val="false"/>
          <w:color w:val="000000"/>
          <w:sz w:val="28"/>
        </w:rPr>
        <w:t xml:space="preserve"> тіркелген, 2017 жылдың 17 қарашасында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 қаржылық сауықтыру жөніндегі бағыт шеңберінде кредиттік және лизингтік мідеттемелер бойынша пайыздық мөлшерлемені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тіркелуің;</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ішәнде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мәліметтердің ұсынылуын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"3" маусымдағы</w:t>
            </w:r>
            <w:r>
              <w:rPr>
                <w:rFonts w:ascii="Times New Roman"/>
                <w:b w:val="false"/>
                <w:i w:val="false"/>
                <w:color w:val="000000"/>
                <w:sz w:val="20"/>
              </w:rPr>
              <w:t xml:space="preserve"> № 217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"17" қазандағы</w:t>
            </w:r>
            <w:r>
              <w:rPr>
                <w:rFonts w:ascii="Times New Roman"/>
                <w:b w:val="false"/>
                <w:i w:val="false"/>
                <w:color w:val="000000"/>
                <w:sz w:val="20"/>
              </w:rPr>
              <w:t xml:space="preserve"> № 434 қаулысымен</w:t>
            </w:r>
            <w:r>
              <w:rPr>
                <w:rFonts w:ascii="Times New Roman"/>
                <w:b w:val="false"/>
                <w:i w:val="false"/>
                <w:color w:val="000000"/>
                <w:sz w:val="20"/>
              </w:rPr>
              <w:t xml:space="preserve"> бекітілген қосымша</w:t>
            </w:r>
          </w:p>
        </w:tc>
      </w:tr>
    </w:tbl>
    <w:bookmarkStart w:name="z24" w:id="10"/>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 (бұдан әрі - мемлекеттік көрсетілетін қызмет) облыстың жергілікті атқарушы органымен (бұдан әрі - көрсетілетін қызметті беруші) заңды және жеке тұлғаларға (бұдан әрі - көрсетілетін қызметті алушы)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1 шілдедегі </w:t>
      </w:r>
      <w:r>
        <w:rPr>
          <w:rFonts w:ascii="Times New Roman"/>
          <w:b w:val="false"/>
          <w:i w:val="false"/>
          <w:color w:val="000000"/>
          <w:sz w:val="28"/>
        </w:rPr>
        <w:t>№ 279</w:t>
      </w:r>
      <w:r>
        <w:rPr>
          <w:rFonts w:ascii="Times New Roman"/>
          <w:b w:val="false"/>
          <w:i w:val="false"/>
          <w:color w:val="000000"/>
          <w:sz w:val="28"/>
        </w:rPr>
        <w:t xml:space="preserve"> (Нормативтік құқықтық актілерді мемлекеттік тіркеу тізілімінде № 15537 тіркелген) бұйрығымен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 (бұдан әрі - Стандарт) негізінде көрсетіледі.</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xml:space="preserve">
      2. Мемлекеттік қызметті көрсету нысаны – электрондық (толық автоматтандырылған). </w:t>
      </w:r>
    </w:p>
    <w:bookmarkEnd w:id="15"/>
    <w:bookmarkStart w:name="z30" w:id="16"/>
    <w:p>
      <w:pPr>
        <w:spacing w:after="0"/>
        <w:ind w:left="0"/>
        <w:jc w:val="both"/>
      </w:pPr>
      <w:r>
        <w:rPr>
          <w:rFonts w:ascii="Times New Roman"/>
          <w:b w:val="false"/>
          <w:i w:val="false"/>
          <w:color w:val="000000"/>
          <w:sz w:val="28"/>
        </w:rPr>
        <w:t>
      3. Мемлекеттік қызметті көрсету нәтижесі – субсидиялардың аударылғаны туралы хабарлама Стандартының 10-тармағында көзделген жағдайларда және негіздер бойынша мемлекеттік қызметті көрсетуден уәжді бас тарту.</w:t>
      </w:r>
    </w:p>
    <w:bookmarkEnd w:id="16"/>
    <w:bookmarkStart w:name="z31"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7"/>
    <w:bookmarkStart w:name="z32" w:id="18"/>
    <w:p>
      <w:pPr>
        <w:spacing w:after="0"/>
        <w:ind w:left="0"/>
        <w:jc w:val="both"/>
      </w:pPr>
      <w:r>
        <w:rPr>
          <w:rFonts w:ascii="Times New Roman"/>
          <w:b w:val="false"/>
          <w:i w:val="false"/>
          <w:color w:val="000000"/>
          <w:sz w:val="28"/>
        </w:rPr>
        <w:t>
      Жеке және заңды тұлғаларға (бұдан әрі – көрсетілетін қызметті алушы) Стандартына 1 және 2-қосымшаларға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w:t>
      </w:r>
    </w:p>
    <w:bookmarkEnd w:id="18"/>
    <w:bookmarkStart w:name="z33"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4" w:id="20"/>
    <w:p>
      <w:pPr>
        <w:spacing w:after="0"/>
        <w:ind w:left="0"/>
        <w:jc w:val="both"/>
      </w:pPr>
      <w:r>
        <w:rPr>
          <w:rFonts w:ascii="Times New Roman"/>
          <w:b w:val="false"/>
          <w:i w:val="false"/>
          <w:color w:val="000000"/>
          <w:sz w:val="28"/>
        </w:rPr>
        <w:t>
      4. Көрсетілетін қызметті алушы портал арқылы Стандартына 3-қосымшаға сәйкес көрсетілетін қызметті алушының ЭЦҚ-мен куәландырылған электрондық құжат нысанындағы өтінімді субсидиялаудың ақпараттық жүйесіне ұсынады.</w:t>
      </w:r>
    </w:p>
    <w:bookmarkEnd w:id="20"/>
    <w:bookmarkStart w:name="z35" w:id="21"/>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21"/>
    <w:bookmarkStart w:name="z36"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37"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3"/>
    <w:bookmarkStart w:name="z38"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жауаптыорындаушысын анықтау - 2 (екі) сағат. Нәтижесі - көрсетілетін қызметті берушінің жауапты орындаушысын анықтау;</w:t>
      </w:r>
    </w:p>
    <w:bookmarkEnd w:id="24"/>
    <w:bookmarkStart w:name="z39" w:id="25"/>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-6 (алты) жұмыс күні. Нәтижесі - мемлекеттік қызмет көрсету нәтижесін көрсетілетін қызметті берушінің басшысына қол қоюға жолдау;</w:t>
      </w:r>
    </w:p>
    <w:bookmarkEnd w:id="25"/>
    <w:bookmarkStart w:name="z40"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-2 (екі) сағат. Нәтижесі - мемлекеттік қызмет көрсету нәтижесін көрсетілетін қызметті берушінің жауапты орындаушысына жолдау;</w:t>
      </w:r>
    </w:p>
    <w:bookmarkEnd w:id="26"/>
    <w:bookmarkStart w:name="z41" w:id="27"/>
    <w:p>
      <w:pPr>
        <w:spacing w:after="0"/>
        <w:ind w:left="0"/>
        <w:jc w:val="both"/>
      </w:pPr>
      <w:r>
        <w:rPr>
          <w:rFonts w:ascii="Times New Roman"/>
          <w:b w:val="false"/>
          <w:i w:val="false"/>
          <w:color w:val="000000"/>
          <w:sz w:val="28"/>
        </w:rPr>
        <w:t>
      5) мемлекеттік қызмет көрсету нәтижесін беру -15 (он бес) минут. Нәтижесі - мемлекеттік қызмет көрсету нәтижесін беру.</w:t>
      </w:r>
    </w:p>
    <w:bookmarkEnd w:id="27"/>
    <w:bookmarkStart w:name="z42"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3" w:id="29"/>
    <w:p>
      <w:pPr>
        <w:spacing w:after="0"/>
        <w:ind w:left="0"/>
        <w:jc w:val="both"/>
      </w:pPr>
      <w:r>
        <w:rPr>
          <w:rFonts w:ascii="Times New Roman"/>
          <w:b w:val="false"/>
          <w:i w:val="false"/>
          <w:color w:val="000000"/>
          <w:sz w:val="28"/>
        </w:rPr>
        <w:t>
      6. Мемлекеттік қызмет көрсету процесінде қатысатын көрсетілетін қызметті берушінің құрылымдық бөлімшлерінің (қызметкерлерінің) тізбесі:</w:t>
      </w:r>
    </w:p>
    <w:bookmarkEnd w:id="29"/>
    <w:bookmarkStart w:name="z44"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5"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6"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2"/>
    <w:bookmarkStart w:name="z47" w:id="33"/>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анықтамалығында" келтірілген. </w:t>
      </w:r>
    </w:p>
    <w:bookmarkEnd w:id="33"/>
    <w:bookmarkStart w:name="z48" w:id="3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4"/>
    <w:bookmarkStart w:name="z49" w:id="35"/>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5"/>
    <w:bookmarkStart w:name="z50" w:id="36"/>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36"/>
    <w:bookmarkStart w:name="z51" w:id="37"/>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37"/>
    <w:bookmarkStart w:name="z52" w:id="38"/>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rPr>
                <w:rFonts w:ascii="Times New Roman"/>
                <w:b w:val="false"/>
                <w:i w:val="false"/>
                <w:color w:val="000000"/>
                <w:sz w:val="20"/>
              </w:rPr>
              <w:t xml:space="preserve"> субъектілерін қаржылық</w:t>
            </w:r>
            <w:r>
              <w:rPr>
                <w:rFonts w:ascii="Times New Roman"/>
                <w:b w:val="false"/>
                <w:i w:val="false"/>
                <w:color w:val="000000"/>
                <w:sz w:val="20"/>
              </w:rPr>
              <w:t xml:space="preserve"> сауықтыру жөніндегі бағыт</w:t>
            </w:r>
            <w:r>
              <w:rPr>
                <w:rFonts w:ascii="Times New Roman"/>
                <w:b w:val="false"/>
                <w:i w:val="false"/>
                <w:color w:val="000000"/>
                <w:sz w:val="20"/>
              </w:rPr>
              <w:t xml:space="preserve"> шеңберінде кредиттік және</w:t>
            </w:r>
            <w:r>
              <w:rPr>
                <w:rFonts w:ascii="Times New Roman"/>
                <w:b w:val="false"/>
                <w:i w:val="false"/>
                <w:color w:val="000000"/>
                <w:sz w:val="20"/>
              </w:rPr>
              <w:t xml:space="preserve"> лизингтік міндеттемелер</w:t>
            </w:r>
            <w:r>
              <w:rPr>
                <w:rFonts w:ascii="Times New Roman"/>
                <w:b w:val="false"/>
                <w:i w:val="false"/>
                <w:color w:val="000000"/>
                <w:sz w:val="20"/>
              </w:rPr>
              <w:t xml:space="preserve"> бойынша пайыздық</w:t>
            </w:r>
            <w:r>
              <w:rPr>
                <w:rFonts w:ascii="Times New Roman"/>
                <w:b w:val="false"/>
                <w:i w:val="false"/>
                <w:color w:val="000000"/>
                <w:sz w:val="20"/>
              </w:rPr>
              <w:t xml:space="preserve"> мөлшерлемені субсидиялау"</w:t>
            </w:r>
            <w:r>
              <w:rPr>
                <w:rFonts w:ascii="Times New Roman"/>
                <w:b w:val="false"/>
                <w:i w:val="false"/>
                <w:color w:val="000000"/>
                <w:sz w:val="20"/>
              </w:rPr>
              <w:t xml:space="preserve"> мемлекеттік қызмет көрсету</w:t>
            </w:r>
            <w:r>
              <w:rPr>
                <w:rFonts w:ascii="Times New Roman"/>
                <w:b w:val="false"/>
                <w:i w:val="false"/>
                <w:color w:val="000000"/>
                <w:sz w:val="20"/>
              </w:rPr>
              <w:t xml:space="preserve"> регламентіне қосымша</w:t>
            </w:r>
          </w:p>
        </w:tc>
      </w:tr>
    </w:tbl>
    <w:bookmarkStart w:name="z62" w:id="39"/>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39"/>
    <w:bookmarkStart w:name="z63"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