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b6ace" w14:textId="92b6a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2017 жылғы 17 қазандағы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регламентін бекіту туралы" № 434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3 маусымдағы № 217 қаулысы. Алматы облысы Әділет департаментінде 2019 жылы 6 маусымда № 5158 болып тіркелді. Күші жойылды - Алматы облысы әкімдігінің 2020 жылғы 19 наурыздағы № 113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19.03.2020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"Мемелекеттік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стандартын бекіту туралы" 2017 жылғы 1 шілдедегі </w:t>
      </w:r>
      <w:r>
        <w:rPr>
          <w:rFonts w:ascii="Times New Roman"/>
          <w:b w:val="false"/>
          <w:i w:val="false"/>
          <w:color w:val="000000"/>
          <w:sz w:val="28"/>
        </w:rPr>
        <w:t>№ 279</w:t>
      </w:r>
      <w:r>
        <w:rPr>
          <w:rFonts w:ascii="Times New Roman"/>
          <w:b w:val="false"/>
          <w:i w:val="false"/>
          <w:color w:val="000000"/>
          <w:sz w:val="28"/>
        </w:rPr>
        <w:t xml:space="preserve"> Қазақстан Республикасы Премьер - Министрінің орынбасары – Қазақстан Республикасы Ауыл шаруашылығы министрінің бұйрығына (Нормативтік құқықтық актілерді мемлекеттік тіркеу тізілімінде № 15537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регламентін бекіту туралы" 2017 жылғы 17 қазанындағы № 434 (Нормативтік құқықтық актілерді мемлекеттік тіркеу тізілімінде </w:t>
      </w:r>
      <w:r>
        <w:rPr>
          <w:rFonts w:ascii="Times New Roman"/>
          <w:b w:val="false"/>
          <w:i w:val="false"/>
          <w:color w:val="000000"/>
          <w:sz w:val="28"/>
        </w:rPr>
        <w:t>№ 4354</w:t>
      </w:r>
      <w:r>
        <w:rPr>
          <w:rFonts w:ascii="Times New Roman"/>
          <w:b w:val="false"/>
          <w:i w:val="false"/>
          <w:color w:val="000000"/>
          <w:sz w:val="28"/>
        </w:rPr>
        <w:t xml:space="preserve"> тіркелген, 2017 жылдың 17 қарашасында Қазақстан Республикасы нормативтік құқықтық актілерінің эталондық бақылау банкінде жарияланған) қаулысына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"Агроөнеркәсіптік кешен субъектілерін қаржылық сауықтыру жөніндегі бағыт шеңберінде кредиттік және лизингтік мідеттемелер бойынша пайыздық мөлшерлемені субсидиялау"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10" w:id="3"/>
    <w:p>
      <w:pPr>
        <w:spacing w:after="0"/>
        <w:ind w:left="0"/>
        <w:jc w:val="both"/>
      </w:pPr>
      <w:r>
        <w:rPr>
          <w:rFonts w:ascii="Times New Roman"/>
          <w:b w:val="false"/>
          <w:i w:val="false"/>
          <w:color w:val="000000"/>
          <w:sz w:val="28"/>
        </w:rPr>
        <w:t>
      2. "Алматы облысының ауыл шаруашылығы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тіркелуің;</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ішәнде оның қазақ және орыс тілдеріндегі қағаз және электронды түрдегі көшірмелерінің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13" w:id="6"/>
    <w:p>
      <w:pPr>
        <w:spacing w:after="0"/>
        <w:ind w:left="0"/>
        <w:jc w:val="both"/>
      </w:pPr>
      <w:r>
        <w:rPr>
          <w:rFonts w:ascii="Times New Roman"/>
          <w:b w:val="false"/>
          <w:i w:val="false"/>
          <w:color w:val="000000"/>
          <w:sz w:val="28"/>
        </w:rPr>
        <w:t>
      3) осы қаулы ресми жарияланғаннан кейін оның Алматы облысы әкімдігінің интернет-ресурсында орналастырылуын;</w:t>
      </w:r>
    </w:p>
    <w:bookmarkEnd w:id="6"/>
    <w:bookmarkStart w:name="z14" w:id="7"/>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мәліметтердің ұсынылуын қамтамасыз етсін.</w:t>
      </w:r>
    </w:p>
    <w:bookmarkEnd w:id="7"/>
    <w:bookmarkStart w:name="z15" w:id="8"/>
    <w:p>
      <w:pPr>
        <w:spacing w:after="0"/>
        <w:ind w:left="0"/>
        <w:jc w:val="both"/>
      </w:pPr>
      <w:r>
        <w:rPr>
          <w:rFonts w:ascii="Times New Roman"/>
          <w:b w:val="false"/>
          <w:i w:val="false"/>
          <w:color w:val="000000"/>
          <w:sz w:val="28"/>
        </w:rPr>
        <w:t>
      3. Осы қаулының орындалуын бақылау Алматы облысы әкімінің орынбасары С. Бескемпіровке жүктелсін.</w:t>
      </w:r>
    </w:p>
    <w:bookmarkEnd w:id="8"/>
    <w:bookmarkStart w:name="z16" w:id="9"/>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"3" маусымдағы</w:t>
            </w:r>
            <w:r>
              <w:rPr>
                <w:rFonts w:ascii="Times New Roman"/>
                <w:b w:val="false"/>
                <w:i w:val="false"/>
                <w:color w:val="000000"/>
                <w:sz w:val="20"/>
              </w:rPr>
              <w:t xml:space="preserve"> № 217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2017 жылғы "17" қазандағы</w:t>
            </w:r>
            <w:r>
              <w:rPr>
                <w:rFonts w:ascii="Times New Roman"/>
                <w:b w:val="false"/>
                <w:i w:val="false"/>
                <w:color w:val="000000"/>
                <w:sz w:val="20"/>
              </w:rPr>
              <w:t xml:space="preserve"> № 434 қаулысымен</w:t>
            </w:r>
            <w:r>
              <w:rPr>
                <w:rFonts w:ascii="Times New Roman"/>
                <w:b w:val="false"/>
                <w:i w:val="false"/>
                <w:color w:val="000000"/>
                <w:sz w:val="20"/>
              </w:rPr>
              <w:t xml:space="preserve"> бекітілген қосымша</w:t>
            </w:r>
          </w:p>
        </w:tc>
      </w:tr>
    </w:tbl>
    <w:bookmarkStart w:name="z24" w:id="10"/>
    <w:p>
      <w:pPr>
        <w:spacing w:after="0"/>
        <w:ind w:left="0"/>
        <w:jc w:val="left"/>
      </w:pPr>
      <w:r>
        <w:rPr>
          <w:rFonts w:ascii="Times New Roman"/>
          <w:b/>
          <w:i w:val="false"/>
          <w:color w:val="000000"/>
        </w:rPr>
        <w:t xml:space="preserve">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w:t>
      </w:r>
    </w:p>
    <w:bookmarkEnd w:id="10"/>
    <w:bookmarkStart w:name="z25" w:id="11"/>
    <w:p>
      <w:pPr>
        <w:spacing w:after="0"/>
        <w:ind w:left="0"/>
        <w:jc w:val="left"/>
      </w:pPr>
      <w:r>
        <w:rPr>
          <w:rFonts w:ascii="Times New Roman"/>
          <w:b/>
          <w:i w:val="false"/>
          <w:color w:val="000000"/>
        </w:rPr>
        <w:t xml:space="preserve"> 1. Жалпы ережелер</w:t>
      </w:r>
    </w:p>
    <w:bookmarkEnd w:id="11"/>
    <w:bookmarkStart w:name="z26" w:id="12"/>
    <w:p>
      <w:pPr>
        <w:spacing w:after="0"/>
        <w:ind w:left="0"/>
        <w:jc w:val="both"/>
      </w:pPr>
      <w:r>
        <w:rPr>
          <w:rFonts w:ascii="Times New Roman"/>
          <w:b w:val="false"/>
          <w:i w:val="false"/>
          <w:color w:val="000000"/>
          <w:sz w:val="28"/>
        </w:rPr>
        <w:t>
      1.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қызметі (бұдан әрі - мемлекеттік көрсетілетін қызмет) облыстың жергілікті атқарушы органымен (бұдан әрі - көрсетілетін қызметті беруші) заңды және жеке тұлғаларға (бұдан әрі - көрсетілетін қызметті алушы) тегін көрсетіледі.</w:t>
      </w:r>
    </w:p>
    <w:bookmarkEnd w:id="12"/>
    <w:bookmarkStart w:name="z27" w:id="13"/>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Премьер-Министрінің орынбасары - Қазақстан Республикасы Ауыл шаруашылығы министрінің 2017 жылғы 1 шілдедегі </w:t>
      </w:r>
      <w:r>
        <w:rPr>
          <w:rFonts w:ascii="Times New Roman"/>
          <w:b w:val="false"/>
          <w:i w:val="false"/>
          <w:color w:val="000000"/>
          <w:sz w:val="28"/>
        </w:rPr>
        <w:t>№ 279</w:t>
      </w:r>
      <w:r>
        <w:rPr>
          <w:rFonts w:ascii="Times New Roman"/>
          <w:b w:val="false"/>
          <w:i w:val="false"/>
          <w:color w:val="000000"/>
          <w:sz w:val="28"/>
        </w:rPr>
        <w:t xml:space="preserve"> (Нормативтік құқықтық актілерді мемлекеттік тіркеу тізілімінде № 15537 тіркелген) бұйрығымен бекітілген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стандарты (бұдан әрі - Стандарт) негізінде көрсетіледі.</w:t>
      </w:r>
    </w:p>
    <w:bookmarkEnd w:id="13"/>
    <w:bookmarkStart w:name="z28" w:id="14"/>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4"/>
    <w:bookmarkStart w:name="z29" w:id="15"/>
    <w:p>
      <w:pPr>
        <w:spacing w:after="0"/>
        <w:ind w:left="0"/>
        <w:jc w:val="both"/>
      </w:pPr>
      <w:r>
        <w:rPr>
          <w:rFonts w:ascii="Times New Roman"/>
          <w:b w:val="false"/>
          <w:i w:val="false"/>
          <w:color w:val="000000"/>
          <w:sz w:val="28"/>
        </w:rPr>
        <w:t xml:space="preserve">
      2. Мемлекеттік қызметті көрсету нысаны – электрондық (толық автоматтандырылған). </w:t>
      </w:r>
    </w:p>
    <w:bookmarkEnd w:id="15"/>
    <w:bookmarkStart w:name="z30" w:id="16"/>
    <w:p>
      <w:pPr>
        <w:spacing w:after="0"/>
        <w:ind w:left="0"/>
        <w:jc w:val="both"/>
      </w:pPr>
      <w:r>
        <w:rPr>
          <w:rFonts w:ascii="Times New Roman"/>
          <w:b w:val="false"/>
          <w:i w:val="false"/>
          <w:color w:val="000000"/>
          <w:sz w:val="28"/>
        </w:rPr>
        <w:t>
      3. Мемлекеттік қызметті көрсету нәтижесі – субсидиялардың аударылғаны туралы хабарлама Стандартының 10-тармағында көзделген жағдайларда және негіздер бойынша мемлекеттік қызметті көрсетуден уәжді бас тарту.</w:t>
      </w:r>
    </w:p>
    <w:bookmarkEnd w:id="16"/>
    <w:bookmarkStart w:name="z31" w:id="17"/>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17"/>
    <w:bookmarkStart w:name="z32" w:id="18"/>
    <w:p>
      <w:pPr>
        <w:spacing w:after="0"/>
        <w:ind w:left="0"/>
        <w:jc w:val="both"/>
      </w:pPr>
      <w:r>
        <w:rPr>
          <w:rFonts w:ascii="Times New Roman"/>
          <w:b w:val="false"/>
          <w:i w:val="false"/>
          <w:color w:val="000000"/>
          <w:sz w:val="28"/>
        </w:rPr>
        <w:t>
      Жеке және заңды тұлғаларға (бұдан әрі – көрсетілетін қызметті алушы) Стандартына 1 және 2-қосымшаларға сәйкес көрсетілетін қызметті алушының электрондық цифрлық қолтаңбасы (бұдан әрі – ЭЦҚ) қойылған электрондық құжат нысанында мемлекеттік қызметті көрсету нәтижесі туралы хабарлама жолданады. Хабарлама көрсетілетін қызметті алушы субсидиялаудың ақпараттық жүйесінде тіркелген кезде көрсеткен электрондық почтаның мекенжайына, сондай-ақ субсидиялаудың ақпараттық жүйесіндегі "жеке кабинетіне" жолданады.</w:t>
      </w:r>
    </w:p>
    <w:bookmarkEnd w:id="18"/>
    <w:bookmarkStart w:name="z33"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
    <w:bookmarkStart w:name="z34" w:id="20"/>
    <w:p>
      <w:pPr>
        <w:spacing w:after="0"/>
        <w:ind w:left="0"/>
        <w:jc w:val="both"/>
      </w:pPr>
      <w:r>
        <w:rPr>
          <w:rFonts w:ascii="Times New Roman"/>
          <w:b w:val="false"/>
          <w:i w:val="false"/>
          <w:color w:val="000000"/>
          <w:sz w:val="28"/>
        </w:rPr>
        <w:t>
      4. Көрсетілетін қызметті алушы портал арқылы Стандартына 3-қосымшаға сәйкес көрсетілетін қызметті алушының ЭЦҚ-мен куәландырылған электрондық құжат нысанындағы өтінімді субсидиялаудың ақпараттық жүйесіне ұсынады.</w:t>
      </w:r>
    </w:p>
    <w:bookmarkEnd w:id="20"/>
    <w:bookmarkStart w:name="z35" w:id="21"/>
    <w:p>
      <w:pPr>
        <w:spacing w:after="0"/>
        <w:ind w:left="0"/>
        <w:jc w:val="both"/>
      </w:pPr>
      <w:r>
        <w:rPr>
          <w:rFonts w:ascii="Times New Roman"/>
          <w:b w:val="false"/>
          <w:i w:val="false"/>
          <w:color w:val="000000"/>
          <w:sz w:val="28"/>
        </w:rPr>
        <w:t>
      Өтінімнің қабылданғанын субсидиялаудың ақпараттық жүйесіндегі көрсетілетін қызметті алушының "жеке кабинетіндегі" мемлекеттік қызметті көрсетуге арналған сұранымның қабылданғаны туралы тиісті мәртебе растайды.</w:t>
      </w:r>
    </w:p>
    <w:bookmarkEnd w:id="21"/>
    <w:bookmarkStart w:name="z36" w:id="2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2"/>
    <w:bookmarkStart w:name="z37" w:id="23"/>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жолдау - 15 (он бес) минут. Нәтижесі - көрсетілетін қызметті берушінің басшысына жолдау;</w:t>
      </w:r>
    </w:p>
    <w:bookmarkEnd w:id="23"/>
    <w:bookmarkStart w:name="z38" w:id="24"/>
    <w:p>
      <w:pPr>
        <w:spacing w:after="0"/>
        <w:ind w:left="0"/>
        <w:jc w:val="both"/>
      </w:pPr>
      <w:r>
        <w:rPr>
          <w:rFonts w:ascii="Times New Roman"/>
          <w:b w:val="false"/>
          <w:i w:val="false"/>
          <w:color w:val="000000"/>
          <w:sz w:val="28"/>
        </w:rPr>
        <w:t>
      2) құжаттарды қарау және көрсетілетін қызметті берушінің жауаптыорындаушысын анықтау - 2 (екі) сағат. Нәтижесі - көрсетілетін қызметті берушінің жауапты орындаушысын анықтау;</w:t>
      </w:r>
    </w:p>
    <w:bookmarkEnd w:id="24"/>
    <w:bookmarkStart w:name="z39" w:id="25"/>
    <w:p>
      <w:pPr>
        <w:spacing w:after="0"/>
        <w:ind w:left="0"/>
        <w:jc w:val="both"/>
      </w:pPr>
      <w:r>
        <w:rPr>
          <w:rFonts w:ascii="Times New Roman"/>
          <w:b w:val="false"/>
          <w:i w:val="false"/>
          <w:color w:val="000000"/>
          <w:sz w:val="28"/>
        </w:rPr>
        <w:t>
      3)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-6 (алты) жұмыс күні. Нәтижесі - мемлекеттік қызмет көрсету нәтижесін көрсетілетін қызметті берушінің басшысына қол қоюға жолдау;</w:t>
      </w:r>
    </w:p>
    <w:bookmarkEnd w:id="25"/>
    <w:bookmarkStart w:name="z40" w:id="26"/>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-2 (екі) сағат. Нәтижесі - мемлекеттік қызмет көрсету нәтижесін көрсетілетін қызметті берушінің жауапты орындаушысына жолдау;</w:t>
      </w:r>
    </w:p>
    <w:bookmarkEnd w:id="26"/>
    <w:bookmarkStart w:name="z41" w:id="27"/>
    <w:p>
      <w:pPr>
        <w:spacing w:after="0"/>
        <w:ind w:left="0"/>
        <w:jc w:val="both"/>
      </w:pPr>
      <w:r>
        <w:rPr>
          <w:rFonts w:ascii="Times New Roman"/>
          <w:b w:val="false"/>
          <w:i w:val="false"/>
          <w:color w:val="000000"/>
          <w:sz w:val="28"/>
        </w:rPr>
        <w:t>
      5) мемлекеттік қызмет көрсету нәтижесін беру -15 (он бес) минут. Нәтижесі - мемлекеттік қызмет көрсету нәтижесін беру.</w:t>
      </w:r>
    </w:p>
    <w:bookmarkEnd w:id="27"/>
    <w:bookmarkStart w:name="z42" w:id="2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8"/>
    <w:bookmarkStart w:name="z43" w:id="29"/>
    <w:p>
      <w:pPr>
        <w:spacing w:after="0"/>
        <w:ind w:left="0"/>
        <w:jc w:val="both"/>
      </w:pPr>
      <w:r>
        <w:rPr>
          <w:rFonts w:ascii="Times New Roman"/>
          <w:b w:val="false"/>
          <w:i w:val="false"/>
          <w:color w:val="000000"/>
          <w:sz w:val="28"/>
        </w:rPr>
        <w:t>
      6. Мемлекеттік қызмет көрсету процесінде қатысатын көрсетілетін қызметті берушінің құрылымдық бөлімшлерінің (қызметкерлерінің) тізбесі:</w:t>
      </w:r>
    </w:p>
    <w:bookmarkEnd w:id="29"/>
    <w:bookmarkStart w:name="z44" w:id="30"/>
    <w:p>
      <w:pPr>
        <w:spacing w:after="0"/>
        <w:ind w:left="0"/>
        <w:jc w:val="both"/>
      </w:pPr>
      <w:r>
        <w:rPr>
          <w:rFonts w:ascii="Times New Roman"/>
          <w:b w:val="false"/>
          <w:i w:val="false"/>
          <w:color w:val="000000"/>
          <w:sz w:val="28"/>
        </w:rPr>
        <w:t>
      1) көрсетілетін қызметті берушінің кеңсе қызметкері;</w:t>
      </w:r>
    </w:p>
    <w:bookmarkEnd w:id="30"/>
    <w:bookmarkStart w:name="z45" w:id="31"/>
    <w:p>
      <w:pPr>
        <w:spacing w:after="0"/>
        <w:ind w:left="0"/>
        <w:jc w:val="both"/>
      </w:pPr>
      <w:r>
        <w:rPr>
          <w:rFonts w:ascii="Times New Roman"/>
          <w:b w:val="false"/>
          <w:i w:val="false"/>
          <w:color w:val="000000"/>
          <w:sz w:val="28"/>
        </w:rPr>
        <w:t>
      2) көрсетілетін қызметті берушінің басшысы;</w:t>
      </w:r>
    </w:p>
    <w:bookmarkEnd w:id="31"/>
    <w:bookmarkStart w:name="z46" w:id="32"/>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32"/>
    <w:bookmarkStart w:name="z47" w:id="33"/>
    <w:p>
      <w:pPr>
        <w:spacing w:after="0"/>
        <w:ind w:left="0"/>
        <w:jc w:val="both"/>
      </w:pPr>
      <w:r>
        <w:rPr>
          <w:rFonts w:ascii="Times New Roman"/>
          <w:b w:val="false"/>
          <w:i w:val="false"/>
          <w:color w:val="000000"/>
          <w:sz w:val="28"/>
        </w:rPr>
        <w:t xml:space="preserve">
      7. Құрылымдық бөлімшелердің (қызметкерлердің) арасындағы рәсімдердің (іс-қимылдың) бірізділігін сипаттау осы регламенттің қосымшасында "Мемлекеттік қызмет көрсетудің бизнес-процестерінің анықтамалығында" келтірілген. </w:t>
      </w:r>
    </w:p>
    <w:bookmarkEnd w:id="33"/>
    <w:bookmarkStart w:name="z48" w:id="34"/>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34"/>
    <w:bookmarkStart w:name="z49" w:id="35"/>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35"/>
    <w:bookmarkStart w:name="z50" w:id="36"/>
    <w:p>
      <w:pPr>
        <w:spacing w:after="0"/>
        <w:ind w:left="0"/>
        <w:jc w:val="both"/>
      </w:pPr>
      <w:r>
        <w:rPr>
          <w:rFonts w:ascii="Times New Roman"/>
          <w:b w:val="false"/>
          <w:i w:val="false"/>
          <w:color w:val="000000"/>
          <w:sz w:val="28"/>
        </w:rPr>
        <w:t>
      1) көрсетілетін қызметті алушы порталда тіркеледі, ЭЦҚ куәландырылған электрондық құжат нысанындағы сұрау салуды жолдайды;</w:t>
      </w:r>
    </w:p>
    <w:bookmarkEnd w:id="36"/>
    <w:bookmarkStart w:name="z51" w:id="37"/>
    <w:p>
      <w:pPr>
        <w:spacing w:after="0"/>
        <w:ind w:left="0"/>
        <w:jc w:val="both"/>
      </w:pPr>
      <w:r>
        <w:rPr>
          <w:rFonts w:ascii="Times New Roman"/>
          <w:b w:val="false"/>
          <w:i w:val="false"/>
          <w:color w:val="000000"/>
          <w:sz w:val="28"/>
        </w:rPr>
        <w:t>
      2) көрсетілетін қызметті алушының "жеке кабинетіне" сұрау салудың қабылданғаны туралы мәртебе, сондай-ақ мемлекеттік қызмет көрсету нәтижесін алатын күні мен уақыты көрсетілетін хабарлама жолданады;</w:t>
      </w:r>
    </w:p>
    <w:bookmarkEnd w:id="37"/>
    <w:bookmarkStart w:name="z52" w:id="38"/>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rPr>
                <w:rFonts w:ascii="Times New Roman"/>
                <w:b w:val="false"/>
                <w:i w:val="false"/>
                <w:color w:val="000000"/>
                <w:sz w:val="20"/>
              </w:rPr>
              <w:t xml:space="preserve"> субъектілерін қаржылық</w:t>
            </w:r>
            <w:r>
              <w:rPr>
                <w:rFonts w:ascii="Times New Roman"/>
                <w:b w:val="false"/>
                <w:i w:val="false"/>
                <w:color w:val="000000"/>
                <w:sz w:val="20"/>
              </w:rPr>
              <w:t xml:space="preserve"> сауықтыру жөніндегі бағыт</w:t>
            </w:r>
            <w:r>
              <w:rPr>
                <w:rFonts w:ascii="Times New Roman"/>
                <w:b w:val="false"/>
                <w:i w:val="false"/>
                <w:color w:val="000000"/>
                <w:sz w:val="20"/>
              </w:rPr>
              <w:t xml:space="preserve"> шеңберінде кредиттік және</w:t>
            </w:r>
            <w:r>
              <w:rPr>
                <w:rFonts w:ascii="Times New Roman"/>
                <w:b w:val="false"/>
                <w:i w:val="false"/>
                <w:color w:val="000000"/>
                <w:sz w:val="20"/>
              </w:rPr>
              <w:t xml:space="preserve"> лизингтік міндеттемелер</w:t>
            </w:r>
            <w:r>
              <w:rPr>
                <w:rFonts w:ascii="Times New Roman"/>
                <w:b w:val="false"/>
                <w:i w:val="false"/>
                <w:color w:val="000000"/>
                <w:sz w:val="20"/>
              </w:rPr>
              <w:t xml:space="preserve"> бойынша пайыздық</w:t>
            </w:r>
            <w:r>
              <w:rPr>
                <w:rFonts w:ascii="Times New Roman"/>
                <w:b w:val="false"/>
                <w:i w:val="false"/>
                <w:color w:val="000000"/>
                <w:sz w:val="20"/>
              </w:rPr>
              <w:t xml:space="preserve"> мөлшерлемені субсидиялау"</w:t>
            </w:r>
            <w:r>
              <w:rPr>
                <w:rFonts w:ascii="Times New Roman"/>
                <w:b w:val="false"/>
                <w:i w:val="false"/>
                <w:color w:val="000000"/>
                <w:sz w:val="20"/>
              </w:rPr>
              <w:t xml:space="preserve"> мемлекеттік қызмет көрсету</w:t>
            </w:r>
            <w:r>
              <w:rPr>
                <w:rFonts w:ascii="Times New Roman"/>
                <w:b w:val="false"/>
                <w:i w:val="false"/>
                <w:color w:val="000000"/>
                <w:sz w:val="20"/>
              </w:rPr>
              <w:t xml:space="preserve"> регламентіне қосымша</w:t>
            </w:r>
          </w:p>
        </w:tc>
      </w:tr>
    </w:tbl>
    <w:bookmarkStart w:name="z62" w:id="39"/>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bookmarkEnd w:id="39"/>
    <w:bookmarkStart w:name="z63"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