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bea6f" w14:textId="4dbea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әкімдігінің 2017 жылғы 09 қарашадағы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регламентін бекіту туралы" № 413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2019 жылғы 31 мамырдағы № 214 қаулысы. Алматы облысы Әділет департаментінде 2019 жылы 4 маусымда № 5150 болып тіркелді. Күші жойылды - Алматы облысы әкімдігінің 2020 жылғы 19 наурыздағы № 113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19.03.2020 </w:t>
      </w:r>
      <w:r>
        <w:rPr>
          <w:rFonts w:ascii="Times New Roman"/>
          <w:b w:val="false"/>
          <w:i w:val="false"/>
          <w:color w:val="ff0000"/>
          <w:sz w:val="28"/>
        </w:rPr>
        <w:t>№ 113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16-бабының </w:t>
      </w:r>
      <w:r>
        <w:rPr>
          <w:rFonts w:ascii="Times New Roman"/>
          <w:b w:val="false"/>
          <w:i w:val="false"/>
          <w:color w:val="000000"/>
          <w:sz w:val="28"/>
        </w:rPr>
        <w:t>1-тармағына</w:t>
      </w:r>
      <w:r>
        <w:rPr>
          <w:rFonts w:ascii="Times New Roman"/>
          <w:b w:val="false"/>
          <w:i w:val="false"/>
          <w:color w:val="000000"/>
          <w:sz w:val="28"/>
        </w:rPr>
        <w:t xml:space="preserve"> және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стандартын бекіту туралы" 2015 жылғы 08 маусымдағы </w:t>
      </w:r>
      <w:r>
        <w:rPr>
          <w:rFonts w:ascii="Times New Roman"/>
          <w:b w:val="false"/>
          <w:i w:val="false"/>
          <w:color w:val="000000"/>
          <w:sz w:val="28"/>
        </w:rPr>
        <w:t>№ 15-1/522</w:t>
      </w:r>
      <w:r>
        <w:rPr>
          <w:rFonts w:ascii="Times New Roman"/>
          <w:b w:val="false"/>
          <w:i w:val="false"/>
          <w:color w:val="000000"/>
          <w:sz w:val="28"/>
        </w:rPr>
        <w:t xml:space="preserve"> Қазақстан Республикасы Ауыл шаруашылығы министрінің бұйрығына (Нормативтік құқықтық актілерді мемлекеттік тіркеу тізілімінде № 11684 тіркелген) сәйкес, Алматы облысының әкімдігі ҚАУЛЫ ЕТЕДІ: </w:t>
      </w:r>
    </w:p>
    <w:bookmarkStart w:name="z8" w:id="1"/>
    <w:p>
      <w:pPr>
        <w:spacing w:after="0"/>
        <w:ind w:left="0"/>
        <w:jc w:val="both"/>
      </w:pPr>
      <w:r>
        <w:rPr>
          <w:rFonts w:ascii="Times New Roman"/>
          <w:b w:val="false"/>
          <w:i w:val="false"/>
          <w:color w:val="000000"/>
          <w:sz w:val="28"/>
        </w:rPr>
        <w:t xml:space="preserve">
      1. Алматы облысы әкімдігінің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регламентін бекіту туралы" 2017 жылғы 09 қарашадағы № 413 (Нормативтік құқықтық актілерді мемлекеттік тіркеу тізілімінде </w:t>
      </w:r>
      <w:r>
        <w:rPr>
          <w:rFonts w:ascii="Times New Roman"/>
          <w:b w:val="false"/>
          <w:i w:val="false"/>
          <w:color w:val="000000"/>
          <w:sz w:val="28"/>
        </w:rPr>
        <w:t>№ 4346</w:t>
      </w:r>
      <w:r>
        <w:rPr>
          <w:rFonts w:ascii="Times New Roman"/>
          <w:b w:val="false"/>
          <w:i w:val="false"/>
          <w:color w:val="000000"/>
          <w:sz w:val="28"/>
        </w:rPr>
        <w:t xml:space="preserve"> тіркелген, 2018 жылдың 27 қарашасында Қазақстан Республикасы Нормативтік құқықтық актілерінің эталондық бақылау банкінде жарияланған) қаулысына келесі өзгеріс енгізілсін:</w:t>
      </w:r>
    </w:p>
    <w:bookmarkEnd w:id="1"/>
    <w:bookmarkStart w:name="z9" w:id="2"/>
    <w:p>
      <w:pPr>
        <w:spacing w:after="0"/>
        <w:ind w:left="0"/>
        <w:jc w:val="both"/>
      </w:pPr>
      <w:r>
        <w:rPr>
          <w:rFonts w:ascii="Times New Roman"/>
          <w:b w:val="false"/>
          <w:i w:val="false"/>
          <w:color w:val="000000"/>
          <w:sz w:val="28"/>
        </w:rPr>
        <w:t xml:space="preserve">
      көрсетілген қаулымен бекітілген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регламенті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10" w:id="3"/>
    <w:p>
      <w:pPr>
        <w:spacing w:after="0"/>
        <w:ind w:left="0"/>
        <w:jc w:val="both"/>
      </w:pPr>
      <w:r>
        <w:rPr>
          <w:rFonts w:ascii="Times New Roman"/>
          <w:b w:val="false"/>
          <w:i w:val="false"/>
          <w:color w:val="000000"/>
          <w:sz w:val="28"/>
        </w:rPr>
        <w:t>
      2. "Алматы облысының ауыл шаруашылығы басқармасы" мемлекеттік мекемесі Қазақстан Республикасының заңнамасында белгіленген тәртіппен:</w:t>
      </w:r>
    </w:p>
    <w:bookmarkEnd w:id="3"/>
    <w:bookmarkStart w:name="z11" w:id="4"/>
    <w:p>
      <w:pPr>
        <w:spacing w:after="0"/>
        <w:ind w:left="0"/>
        <w:jc w:val="both"/>
      </w:pPr>
      <w:r>
        <w:rPr>
          <w:rFonts w:ascii="Times New Roman"/>
          <w:b w:val="false"/>
          <w:i w:val="false"/>
          <w:color w:val="000000"/>
          <w:sz w:val="28"/>
        </w:rPr>
        <w:t>
      1) осы қаулының Алматы облысы Әділет департаментінде мемлекеттік тіркелуін;</w:t>
      </w:r>
    </w:p>
    <w:bookmarkEnd w:id="4"/>
    <w:bookmarkStart w:name="z12" w:id="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 түрдегі көшірмелерін Қазақстан Республикасы нормативтік құқықтық актілерінің эталондық бақылау банкіне енгізу және ресми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5"/>
    <w:bookmarkStart w:name="z13" w:id="6"/>
    <w:p>
      <w:pPr>
        <w:spacing w:after="0"/>
        <w:ind w:left="0"/>
        <w:jc w:val="both"/>
      </w:pPr>
      <w:r>
        <w:rPr>
          <w:rFonts w:ascii="Times New Roman"/>
          <w:b w:val="false"/>
          <w:i w:val="false"/>
          <w:color w:val="000000"/>
          <w:sz w:val="28"/>
        </w:rPr>
        <w:t>
      3) осы қаулыны Алматы облысы әкімдігінің интернет-ресурсында оның ресми жарияланғаннан кейін орналастыруын;</w:t>
      </w:r>
    </w:p>
    <w:bookmarkEnd w:id="6"/>
    <w:bookmarkStart w:name="z14" w:id="7"/>
    <w:p>
      <w:pPr>
        <w:spacing w:after="0"/>
        <w:ind w:left="0"/>
        <w:jc w:val="both"/>
      </w:pPr>
      <w:r>
        <w:rPr>
          <w:rFonts w:ascii="Times New Roman"/>
          <w:b w:val="false"/>
          <w:i w:val="false"/>
          <w:color w:val="000000"/>
          <w:sz w:val="28"/>
        </w:rPr>
        <w:t>
      4) осы қаулы мемлекеттік тіркеуден өткеннен кейін он жұмыс күні ішінде Алматы облысы әкімі аппаратының мемлекеттік-құқық бөліміне осы тармақтың 1), 2) және 3) тармақшаларында қарастырылған іс-шаралардың орындалуы туралы мәліметтерді ұсынылуын қамтамасыз етсін.</w:t>
      </w:r>
    </w:p>
    <w:bookmarkEnd w:id="7"/>
    <w:bookmarkStart w:name="z15" w:id="8"/>
    <w:p>
      <w:pPr>
        <w:spacing w:after="0"/>
        <w:ind w:left="0"/>
        <w:jc w:val="both"/>
      </w:pPr>
      <w:r>
        <w:rPr>
          <w:rFonts w:ascii="Times New Roman"/>
          <w:b w:val="false"/>
          <w:i w:val="false"/>
          <w:color w:val="000000"/>
          <w:sz w:val="28"/>
        </w:rPr>
        <w:t xml:space="preserve">
      3. Осы қаулының орындалуын бақылау Алматы облысы әкімінің орынбасары С. Бескемпіровке жүктелсін. </w:t>
      </w:r>
    </w:p>
    <w:bookmarkEnd w:id="8"/>
    <w:bookmarkStart w:name="z16" w:id="9"/>
    <w:p>
      <w:pPr>
        <w:spacing w:after="0"/>
        <w:ind w:left="0"/>
        <w:jc w:val="both"/>
      </w:pPr>
      <w:r>
        <w:rPr>
          <w:rFonts w:ascii="Times New Roman"/>
          <w:b w:val="false"/>
          <w:i w:val="false"/>
          <w:color w:val="000000"/>
          <w:sz w:val="28"/>
        </w:rPr>
        <w:t xml:space="preserve">
      4. Осы қаулы әділет органдарында мемлекеттік тіркелген күннен бастап күшіне енеді және алғашқы ресми жарияланған күнінен бастап қолданысқа енгізіледі. </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2019 жылғы "31" мамырдағы</w:t>
            </w:r>
            <w:r>
              <w:rPr>
                <w:rFonts w:ascii="Times New Roman"/>
                <w:b w:val="false"/>
                <w:i w:val="false"/>
                <w:color w:val="000000"/>
                <w:sz w:val="20"/>
              </w:rPr>
              <w:t xml:space="preserve"> № 214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2017 жылғы 09 қазандағы</w:t>
            </w:r>
            <w:r>
              <w:rPr>
                <w:rFonts w:ascii="Times New Roman"/>
                <w:b w:val="false"/>
                <w:i w:val="false"/>
                <w:color w:val="000000"/>
                <w:sz w:val="20"/>
              </w:rPr>
              <w:t xml:space="preserve"> № 413 қаулысымен бекітілген</w:t>
            </w:r>
          </w:p>
        </w:tc>
      </w:tr>
    </w:tbl>
    <w:bookmarkStart w:name="z24" w:id="10"/>
    <w:p>
      <w:pPr>
        <w:spacing w:after="0"/>
        <w:ind w:left="0"/>
        <w:jc w:val="left"/>
      </w:pPr>
      <w:r>
        <w:rPr>
          <w:rFonts w:ascii="Times New Roman"/>
          <w:b/>
          <w:i w:val="false"/>
          <w:color w:val="000000"/>
        </w:rPr>
        <w:t xml:space="preserve">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регламенті</w:t>
      </w:r>
    </w:p>
    <w:bookmarkEnd w:id="10"/>
    <w:bookmarkStart w:name="z25" w:id="11"/>
    <w:p>
      <w:pPr>
        <w:spacing w:after="0"/>
        <w:ind w:left="0"/>
        <w:jc w:val="left"/>
      </w:pPr>
      <w:r>
        <w:rPr>
          <w:rFonts w:ascii="Times New Roman"/>
          <w:b/>
          <w:i w:val="false"/>
          <w:color w:val="000000"/>
        </w:rPr>
        <w:t xml:space="preserve"> 1. Жалпы ережелер</w:t>
      </w:r>
    </w:p>
    <w:bookmarkEnd w:id="11"/>
    <w:bookmarkStart w:name="z26" w:id="12"/>
    <w:p>
      <w:pPr>
        <w:spacing w:after="0"/>
        <w:ind w:left="0"/>
        <w:jc w:val="both"/>
      </w:pPr>
      <w:r>
        <w:rPr>
          <w:rFonts w:ascii="Times New Roman"/>
          <w:b w:val="false"/>
          <w:i w:val="false"/>
          <w:color w:val="000000"/>
          <w:sz w:val="28"/>
        </w:rPr>
        <w:t>
      1.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(бұдан әрі - мемлекеттік көрсетілетін қызмет) облыстың, аудандардың және облыстық маңызы бар қалалардың жергілікті атқарушы органдарымен (бұдан әрі - көрсетілетін қызметті беруші) жеке тұлғаларға (бұдан әрі - көрсетілетін қызметті алушы) тегiн көрсетіледі.</w:t>
      </w:r>
    </w:p>
    <w:bookmarkEnd w:id="12"/>
    <w:bookmarkStart w:name="z27" w:id="13"/>
    <w:p>
      <w:pPr>
        <w:spacing w:after="0"/>
        <w:ind w:left="0"/>
        <w:jc w:val="both"/>
      </w:pPr>
      <w:r>
        <w:rPr>
          <w:rFonts w:ascii="Times New Roman"/>
          <w:b w:val="false"/>
          <w:i w:val="false"/>
          <w:color w:val="000000"/>
          <w:sz w:val="28"/>
        </w:rPr>
        <w:t xml:space="preserve">
      Мемлекеттік көрсетілетін қызмет 2015 жылғы 08 маусымдағы </w:t>
      </w:r>
      <w:r>
        <w:rPr>
          <w:rFonts w:ascii="Times New Roman"/>
          <w:b w:val="false"/>
          <w:i w:val="false"/>
          <w:color w:val="000000"/>
          <w:sz w:val="28"/>
        </w:rPr>
        <w:t>№ 15-1/522</w:t>
      </w:r>
      <w:r>
        <w:rPr>
          <w:rFonts w:ascii="Times New Roman"/>
          <w:b w:val="false"/>
          <w:i w:val="false"/>
          <w:color w:val="000000"/>
          <w:sz w:val="28"/>
        </w:rPr>
        <w:t xml:space="preserve"> Қазақстан Республикасы Ауыл шаруашылығы министрінің бұйрығымен (Нормативтік құқықтық актілерді мемлекеттік тіркеу тізілімінде № 11684 тіркелген) бекітілген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стандарты (бұдан әрі - Стандарт) негізінде көрсетіледі.</w:t>
      </w:r>
    </w:p>
    <w:bookmarkEnd w:id="13"/>
    <w:bookmarkStart w:name="z28" w:id="14"/>
    <w:p>
      <w:pPr>
        <w:spacing w:after="0"/>
        <w:ind w:left="0"/>
        <w:jc w:val="both"/>
      </w:pPr>
      <w:r>
        <w:rPr>
          <w:rFonts w:ascii="Times New Roman"/>
          <w:b w:val="false"/>
          <w:i w:val="false"/>
          <w:color w:val="000000"/>
          <w:sz w:val="28"/>
        </w:rPr>
        <w:t>
      Өтінімдерді (өтпелі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End w:id="14"/>
    <w:bookmarkStart w:name="z29" w:id="15"/>
    <w:p>
      <w:pPr>
        <w:spacing w:after="0"/>
        <w:ind w:left="0"/>
        <w:jc w:val="both"/>
      </w:pPr>
      <w:r>
        <w:rPr>
          <w:rFonts w:ascii="Times New Roman"/>
          <w:b w:val="false"/>
          <w:i w:val="false"/>
          <w:color w:val="000000"/>
          <w:sz w:val="28"/>
        </w:rPr>
        <w:t>
      2. Мемлекеттік қызмет көрсету нысаны: электрондық (толық автоматтандырылған).</w:t>
      </w:r>
    </w:p>
    <w:bookmarkEnd w:id="15"/>
    <w:bookmarkStart w:name="z30" w:id="16"/>
    <w:p>
      <w:pPr>
        <w:spacing w:after="0"/>
        <w:ind w:left="0"/>
        <w:jc w:val="both"/>
      </w:pPr>
      <w:r>
        <w:rPr>
          <w:rFonts w:ascii="Times New Roman"/>
          <w:b w:val="false"/>
          <w:i w:val="false"/>
          <w:color w:val="000000"/>
          <w:sz w:val="28"/>
        </w:rPr>
        <w:t>
      3. Мемлекеттік қызмет көрсету нәтижесі: субсидияны аудару туралы хабарлама не Стандарттың 10-тармағында көзделген жағдайлар және негіздер бойынша мемлекеттік көрсетілетін қызметті ұсынудан уәжді бас тарту. Тиесілі субсидиялар:</w:t>
      </w:r>
    </w:p>
    <w:bookmarkEnd w:id="16"/>
    <w:bookmarkStart w:name="z31" w:id="17"/>
    <w:p>
      <w:pPr>
        <w:spacing w:after="0"/>
        <w:ind w:left="0"/>
        <w:jc w:val="both"/>
      </w:pPr>
      <w:r>
        <w:rPr>
          <w:rFonts w:ascii="Times New Roman"/>
          <w:b w:val="false"/>
          <w:i w:val="false"/>
          <w:color w:val="000000"/>
          <w:sz w:val="28"/>
        </w:rPr>
        <w:t>
      1) ағымдағы жылы және (немесе) өткен жылдың 4 (төртінші) тоқсанында гербицидтерді, биоагенттерді (энтомофагтарды) және биопрепараттарды (бұдан әрі – ӨҚҚ) жеткізушіден сатып алынған ӨҚҚ-ға жұмсалған шығындарды өтеу үшін ауыл шаруашылығы тауарын өндірушілердің (бұдан әрі – ауылшартауарөндіруші) немесе ауыл шаруашылығы кооперативінің (бұдан әрі – ауылшаркооперативі);</w:t>
      </w:r>
    </w:p>
    <w:bookmarkEnd w:id="17"/>
    <w:bookmarkStart w:name="z32" w:id="18"/>
    <w:p>
      <w:pPr>
        <w:spacing w:after="0"/>
        <w:ind w:left="0"/>
        <w:jc w:val="both"/>
      </w:pPr>
      <w:r>
        <w:rPr>
          <w:rFonts w:ascii="Times New Roman"/>
          <w:b w:val="false"/>
          <w:i w:val="false"/>
          <w:color w:val="000000"/>
          <w:sz w:val="28"/>
        </w:rPr>
        <w:t>
      2) ағымдағы жылы және (немесе) өткен жылдың 4 (төртінші) тоқсанында ауылшартауарөндірушілерге немесе ауылшаркооперативтеріне өткізілген ӨҚҚ құнын арзандату үшін отандық ӨҚҚ өндірушілердің шоттарына аударылады.</w:t>
      </w:r>
    </w:p>
    <w:bookmarkEnd w:id="18"/>
    <w:bookmarkStart w:name="z33" w:id="19"/>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bookmarkEnd w:id="19"/>
    <w:bookmarkStart w:name="z34" w:id="20"/>
    <w:p>
      <w:pPr>
        <w:spacing w:after="0"/>
        <w:ind w:left="0"/>
        <w:jc w:val="both"/>
      </w:pPr>
      <w:r>
        <w:rPr>
          <w:rFonts w:ascii="Times New Roman"/>
          <w:b w:val="false"/>
          <w:i w:val="false"/>
          <w:color w:val="000000"/>
          <w:sz w:val="28"/>
        </w:rPr>
        <w:t xml:space="preserve">
      Мемлекеттік қызметті көрсету нәтижесі туралы хабарлама Стандарттың 1 және 2-қосымшаларына сәйкес нысандар бойынша электрондық құжат нысанында көрсетілетін қызметті алушының "жеке кабинетіне" жолданады. </w:t>
      </w:r>
    </w:p>
    <w:bookmarkEnd w:id="20"/>
    <w:bookmarkStart w:name="z35" w:id="2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1"/>
    <w:bookmarkStart w:name="z36" w:id="22"/>
    <w:p>
      <w:pPr>
        <w:spacing w:after="0"/>
        <w:ind w:left="0"/>
        <w:jc w:val="both"/>
      </w:pPr>
      <w:r>
        <w:rPr>
          <w:rFonts w:ascii="Times New Roman"/>
          <w:b w:val="false"/>
          <w:i w:val="false"/>
          <w:color w:val="000000"/>
          <w:sz w:val="28"/>
        </w:rPr>
        <w:t>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w:t>
      </w:r>
    </w:p>
    <w:bookmarkEnd w:id="22"/>
    <w:bookmarkStart w:name="z37" w:id="23"/>
    <w:p>
      <w:pPr>
        <w:spacing w:after="0"/>
        <w:ind w:left="0"/>
        <w:jc w:val="both"/>
      </w:pPr>
      <w:r>
        <w:rPr>
          <w:rFonts w:ascii="Times New Roman"/>
          <w:b w:val="false"/>
          <w:i w:val="false"/>
          <w:color w:val="000000"/>
          <w:sz w:val="28"/>
        </w:rPr>
        <w:t xml:space="preserve">
      5. Мемлекеттік қызмет көрсету процесінің құрамына кіретін әрбір рәсімнің (іс-қимылдың) мазмұны, оны орындаудың ұзақтығы және мемлекеттік қызмет көрсету рәсімінің (іс-қимылдың) нәтижесі: </w:t>
      </w:r>
    </w:p>
    <w:bookmarkEnd w:id="23"/>
    <w:bookmarkStart w:name="z38" w:id="24"/>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бұрыштама қоюға жолдау – 15 (он бес) минут. Нәтижесі - көрсетілетін қызметті берушінің басшысына жолдау;</w:t>
      </w:r>
    </w:p>
    <w:bookmarkEnd w:id="24"/>
    <w:bookmarkStart w:name="z39" w:id="25"/>
    <w:p>
      <w:pPr>
        <w:spacing w:after="0"/>
        <w:ind w:left="0"/>
        <w:jc w:val="both"/>
      </w:pPr>
      <w:r>
        <w:rPr>
          <w:rFonts w:ascii="Times New Roman"/>
          <w:b w:val="false"/>
          <w:i w:val="false"/>
          <w:color w:val="000000"/>
          <w:sz w:val="28"/>
        </w:rPr>
        <w:t>
      2) құжаттарды қарау және көрсетілетін қызметті берушінің жауапты орындаушысын анықтау – 3 (үш) сағат. Нәтижесі - көрсетілетін қызметті берушінің жауапты орындаушысын анықтау;</w:t>
      </w:r>
    </w:p>
    <w:bookmarkEnd w:id="25"/>
    <w:bookmarkStart w:name="z40" w:id="26"/>
    <w:p>
      <w:pPr>
        <w:spacing w:after="0"/>
        <w:ind w:left="0"/>
        <w:jc w:val="both"/>
      </w:pPr>
      <w:r>
        <w:rPr>
          <w:rFonts w:ascii="Times New Roman"/>
          <w:b w:val="false"/>
          <w:i w:val="false"/>
          <w:color w:val="000000"/>
          <w:sz w:val="28"/>
        </w:rPr>
        <w:t>
      3) көрсетілетін қызметті берушінің жауапты орындаушысымен құжаттарды қарау, мемлекеттік қызмет көрсету нәтижесін рәсімдеу және көрсетілетін қызметті берушінің басшысына қол қоюға жолдау – 2 (екі) жұмыс күні. Нәтижесі - мемлекеттік қызмет көрсету нәтижесін көрсетілетін қызметті берушінің басшысына қол қоюға жолдау;</w:t>
      </w:r>
    </w:p>
    <w:bookmarkEnd w:id="26"/>
    <w:bookmarkStart w:name="z41" w:id="27"/>
    <w:p>
      <w:pPr>
        <w:spacing w:after="0"/>
        <w:ind w:left="0"/>
        <w:jc w:val="both"/>
      </w:pPr>
      <w:r>
        <w:rPr>
          <w:rFonts w:ascii="Times New Roman"/>
          <w:b w:val="false"/>
          <w:i w:val="false"/>
          <w:color w:val="000000"/>
          <w:sz w:val="28"/>
        </w:rPr>
        <w:t>
      4) мемлекеттік қызмет көрсету нәтижесіне қол қою және көрсетілетін қызметті берушінің жауапты орындаушысына жолдау – 4 (төрт) сағат. Нәтижесі - мемлекеттік қызмет көрсету нәтижесін көрсетілетін қызметті берушінің жауапты орындаушысына жолдау;</w:t>
      </w:r>
    </w:p>
    <w:bookmarkEnd w:id="27"/>
    <w:bookmarkStart w:name="z42" w:id="28"/>
    <w:p>
      <w:pPr>
        <w:spacing w:after="0"/>
        <w:ind w:left="0"/>
        <w:jc w:val="both"/>
      </w:pPr>
      <w:r>
        <w:rPr>
          <w:rFonts w:ascii="Times New Roman"/>
          <w:b w:val="false"/>
          <w:i w:val="false"/>
          <w:color w:val="000000"/>
          <w:sz w:val="28"/>
        </w:rPr>
        <w:t>
      5) мемлекеттік қызмет көрсету нәтижесін беру – 15 (он бес) минут. Нәтижесі - мемлекеттік қызмет көрсету нәтижесін беру.</w:t>
      </w:r>
    </w:p>
    <w:bookmarkEnd w:id="28"/>
    <w:bookmarkStart w:name="z43" w:id="29"/>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29"/>
    <w:bookmarkStart w:name="z44" w:id="30"/>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30"/>
    <w:bookmarkStart w:name="z45" w:id="31"/>
    <w:p>
      <w:pPr>
        <w:spacing w:after="0"/>
        <w:ind w:left="0"/>
        <w:jc w:val="both"/>
      </w:pPr>
      <w:r>
        <w:rPr>
          <w:rFonts w:ascii="Times New Roman"/>
          <w:b w:val="false"/>
          <w:i w:val="false"/>
          <w:color w:val="000000"/>
          <w:sz w:val="28"/>
        </w:rPr>
        <w:t>
      1) көрсетілетін қызметті берушінің кеңсе қызметкері;</w:t>
      </w:r>
    </w:p>
    <w:bookmarkEnd w:id="31"/>
    <w:bookmarkStart w:name="z46" w:id="32"/>
    <w:p>
      <w:pPr>
        <w:spacing w:after="0"/>
        <w:ind w:left="0"/>
        <w:jc w:val="both"/>
      </w:pPr>
      <w:r>
        <w:rPr>
          <w:rFonts w:ascii="Times New Roman"/>
          <w:b w:val="false"/>
          <w:i w:val="false"/>
          <w:color w:val="000000"/>
          <w:sz w:val="28"/>
        </w:rPr>
        <w:t>
      2) көрсетілетін қызметті берушінің басшысы;</w:t>
      </w:r>
    </w:p>
    <w:bookmarkEnd w:id="32"/>
    <w:bookmarkStart w:name="z47" w:id="33"/>
    <w:p>
      <w:pPr>
        <w:spacing w:after="0"/>
        <w:ind w:left="0"/>
        <w:jc w:val="both"/>
      </w:pPr>
      <w:r>
        <w:rPr>
          <w:rFonts w:ascii="Times New Roman"/>
          <w:b w:val="false"/>
          <w:i w:val="false"/>
          <w:color w:val="000000"/>
          <w:sz w:val="28"/>
        </w:rPr>
        <w:t xml:space="preserve">
      3) көрсетілетін қызметті берушінің жауапты орындаушысы. </w:t>
      </w:r>
    </w:p>
    <w:bookmarkEnd w:id="33"/>
    <w:bookmarkStart w:name="z48" w:id="34"/>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 "Мемлекеттік қызмет көрсетудің бизнес-процестерінің анықтамалығы" келтірілген.</w:t>
      </w:r>
    </w:p>
    <w:bookmarkEnd w:id="34"/>
    <w:bookmarkStart w:name="z49" w:id="35"/>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5"/>
    <w:bookmarkStart w:name="z50" w:id="36"/>
    <w:p>
      <w:pPr>
        <w:spacing w:after="0"/>
        <w:ind w:left="0"/>
        <w:jc w:val="both"/>
      </w:pPr>
      <w:r>
        <w:rPr>
          <w:rFonts w:ascii="Times New Roman"/>
          <w:b w:val="false"/>
          <w:i w:val="false"/>
          <w:color w:val="000000"/>
          <w:sz w:val="28"/>
        </w:rPr>
        <w:t>
      8. Жүгіну тәртібін және портал арқылы мемлекеттік қызмет көрсету кезінде көрсетілетін қызметті беруші мен көрсетілетін қызметті алушының рәсімдерінің (іс-қимылдарының) бірізділігін сипаттау:</w:t>
      </w:r>
    </w:p>
    <w:bookmarkEnd w:id="36"/>
    <w:bookmarkStart w:name="z51" w:id="37"/>
    <w:p>
      <w:pPr>
        <w:spacing w:after="0"/>
        <w:ind w:left="0"/>
        <w:jc w:val="both"/>
      </w:pPr>
      <w:r>
        <w:rPr>
          <w:rFonts w:ascii="Times New Roman"/>
          <w:b w:val="false"/>
          <w:i w:val="false"/>
          <w:color w:val="000000"/>
          <w:sz w:val="28"/>
        </w:rPr>
        <w:t xml:space="preserve">
      1) көрсетілетін қызметті алушы порталда тіркеледі, электрондық цифрлық қолтаңбасымен қол қойылған электрондық құжат нысанындағы сұрау салуды жолдайды; </w:t>
      </w:r>
    </w:p>
    <w:bookmarkEnd w:id="37"/>
    <w:bookmarkStart w:name="z52" w:id="38"/>
    <w:p>
      <w:pPr>
        <w:spacing w:after="0"/>
        <w:ind w:left="0"/>
        <w:jc w:val="both"/>
      </w:pPr>
      <w:r>
        <w:rPr>
          <w:rFonts w:ascii="Times New Roman"/>
          <w:b w:val="false"/>
          <w:i w:val="false"/>
          <w:color w:val="000000"/>
          <w:sz w:val="28"/>
        </w:rPr>
        <w:t>
      2) "жеке кабинетіне" мемлекеттік қызметті көрсетуге арналған сұранымның қабылданғаны туралы тиісті мәртебе расталады;</w:t>
      </w:r>
    </w:p>
    <w:bookmarkEnd w:id="38"/>
    <w:bookmarkStart w:name="z53" w:id="39"/>
    <w:p>
      <w:pPr>
        <w:spacing w:after="0"/>
        <w:ind w:left="0"/>
        <w:jc w:val="both"/>
      </w:pPr>
      <w:r>
        <w:rPr>
          <w:rFonts w:ascii="Times New Roman"/>
          <w:b w:val="false"/>
          <w:i w:val="false"/>
          <w:color w:val="000000"/>
          <w:sz w:val="28"/>
        </w:rPr>
        <w:t>
      3) сұрау салуды қабылдағаннан кейін,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"Өсiмдiктердi қорғау мақсатында</w:t>
            </w:r>
            <w:r>
              <w:rPr>
                <w:rFonts w:ascii="Times New Roman"/>
                <w:b w:val="false"/>
                <w:i w:val="false"/>
                <w:color w:val="000000"/>
                <w:sz w:val="20"/>
              </w:rPr>
              <w:t xml:space="preserve"> ауыл шаруашылығы дақылдарын</w:t>
            </w:r>
            <w:r>
              <w:rPr>
                <w:rFonts w:ascii="Times New Roman"/>
                <w:b w:val="false"/>
                <w:i w:val="false"/>
                <w:color w:val="000000"/>
                <w:sz w:val="20"/>
              </w:rPr>
              <w:t xml:space="preserve"> өңдеуге арналған гербицидтердiң,</w:t>
            </w:r>
            <w:r>
              <w:rPr>
                <w:rFonts w:ascii="Times New Roman"/>
                <w:b w:val="false"/>
                <w:i w:val="false"/>
                <w:color w:val="000000"/>
                <w:sz w:val="20"/>
              </w:rPr>
              <w:t xml:space="preserve"> биоагенттердiң (энтомофагтардың)</w:t>
            </w:r>
            <w:r>
              <w:rPr>
                <w:rFonts w:ascii="Times New Roman"/>
                <w:b w:val="false"/>
                <w:i w:val="false"/>
                <w:color w:val="000000"/>
                <w:sz w:val="20"/>
              </w:rPr>
              <w:t xml:space="preserve"> және биопрепараттардың құнын</w:t>
            </w:r>
            <w:r>
              <w:rPr>
                <w:rFonts w:ascii="Times New Roman"/>
                <w:b w:val="false"/>
                <w:i w:val="false"/>
                <w:color w:val="000000"/>
                <w:sz w:val="20"/>
              </w:rPr>
              <w:t xml:space="preserve"> субсидиялау" мемлекеттік</w:t>
            </w:r>
            <w:r>
              <w:rPr>
                <w:rFonts w:ascii="Times New Roman"/>
                <w:b w:val="false"/>
                <w:i w:val="false"/>
                <w:color w:val="000000"/>
                <w:sz w:val="20"/>
              </w:rPr>
              <w:t xml:space="preserve"> көрсетілетін қызмет</w:t>
            </w:r>
            <w:r>
              <w:rPr>
                <w:rFonts w:ascii="Times New Roman"/>
                <w:b w:val="false"/>
                <w:i w:val="false"/>
                <w:color w:val="000000"/>
                <w:sz w:val="20"/>
              </w:rPr>
              <w:t xml:space="preserve"> регламентіне қосымша</w:t>
            </w:r>
          </w:p>
        </w:tc>
      </w:tr>
    </w:tbl>
    <w:bookmarkStart w:name="z62" w:id="40"/>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40"/>
    <w:bookmarkStart w:name="z63" w:id="41"/>
    <w:p>
      <w:pPr>
        <w:spacing w:after="0"/>
        <w:ind w:left="0"/>
        <w:jc w:val="both"/>
      </w:pPr>
      <w:r>
        <w:rPr>
          <w:rFonts w:ascii="Times New Roman"/>
          <w:b w:val="false"/>
          <w:i w:val="false"/>
          <w:color w:val="000000"/>
          <w:sz w:val="28"/>
        </w:rPr>
        <w:t xml:space="preserve">
      </w:t>
      </w:r>
    </w:p>
    <w:bookmarkEnd w:id="41"/>
    <w:p>
      <w:pPr>
        <w:spacing w:after="0"/>
        <w:ind w:left="0"/>
        <w:jc w:val="both"/>
      </w:pPr>
      <w:r>
        <w:drawing>
          <wp:inline distT="0" distB="0" distL="0" distR="0">
            <wp:extent cx="78105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7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