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a7a8" w14:textId="f8fa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әкімдігінің 2017 жылғы 2 қарашадағы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 473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18 сәуірдегі № 144 қаулысы. Алматы облысы Әділет департаментінде 2019 жылы 19 сәуірде № 5123 болып тіркелді. Күші жойылды - Алматы облысы әкімдігінің 2020 жылғы 19 наурыздағы № 113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19.03.2020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10 наурыздағы </w:t>
      </w:r>
      <w:r>
        <w:rPr>
          <w:rFonts w:ascii="Times New Roman"/>
          <w:b w:val="false"/>
          <w:i w:val="false"/>
          <w:color w:val="000000"/>
          <w:sz w:val="28"/>
        </w:rPr>
        <w:t>№ 115</w:t>
      </w:r>
      <w:r>
        <w:rPr>
          <w:rFonts w:ascii="Times New Roman"/>
          <w:b w:val="false"/>
          <w:i w:val="false"/>
          <w:color w:val="000000"/>
          <w:sz w:val="28"/>
        </w:rPr>
        <w:t xml:space="preserve"> бұйрығына (Нормативтік құқықтық актілерді мемлекеттік тіркеу тізілімінде № 15136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"Ауыл шаруашылығы кооперативтірінің тексеру одақтарының ауыл шаруашылығы кооперативтерінің ішкі аудитін жүргізуге арналған шығындарын субсидиялау" мемлекеттік көрстетілетін қызмет регламентін бекіту туралы" 2017 жылғы 2 қарашадағы № 473 (Нормативтік құқықтық актілерді мемлекеттік тіркеу тізілімінде </w:t>
      </w:r>
      <w:r>
        <w:rPr>
          <w:rFonts w:ascii="Times New Roman"/>
          <w:b w:val="false"/>
          <w:i w:val="false"/>
          <w:color w:val="000000"/>
          <w:sz w:val="28"/>
        </w:rPr>
        <w:t>№ 4385</w:t>
      </w:r>
      <w:r>
        <w:rPr>
          <w:rFonts w:ascii="Times New Roman"/>
          <w:b w:val="false"/>
          <w:i w:val="false"/>
          <w:color w:val="000000"/>
          <w:sz w:val="28"/>
        </w:rPr>
        <w:t xml:space="preserve"> тіркелген, 2017 жылдың 27 қарашасында Қазақстан Республикасы Нормативтік құқықтық актілердің эталондық бақылау банкінде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көшірмелерінің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 ресми жарияланғаннан кейін оның Алматы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2019 жылғы "18" сәуір </w:t>
            </w:r>
            <w:r>
              <w:rPr>
                <w:rFonts w:ascii="Times New Roman"/>
                <w:b w:val="false"/>
                <w:i w:val="false"/>
                <w:color w:val="000000"/>
                <w:sz w:val="20"/>
              </w:rPr>
              <w:t>№ 144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2018 жылғы "2" қарашадағы </w:t>
            </w:r>
            <w:r>
              <w:rPr>
                <w:rFonts w:ascii="Times New Roman"/>
                <w:b w:val="false"/>
                <w:i w:val="false"/>
                <w:color w:val="000000"/>
                <w:sz w:val="20"/>
              </w:rPr>
              <w:t>№ 473 қаулысымен бекітілген қосымша</w:t>
            </w:r>
          </w:p>
        </w:tc>
      </w:tr>
    </w:tbl>
    <w:bookmarkStart w:name="z24" w:id="10"/>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w:t>
      </w:r>
    </w:p>
    <w:bookmarkEnd w:id="10"/>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(бұдан әрі - мемлекеттік көрсетілетін қызмет) облыстың жергілікті атқарушы органы тарапынан (бұдан әрі – көрсетілетін қызметті беруші) заңды тұлғаларға (бұдан әрі – көрсетілетін қызметті алушы) тегін көрсетіледі.</w:t>
      </w:r>
    </w:p>
    <w:bookmarkEnd w:id="12"/>
    <w:bookmarkStart w:name="z27"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Премьер-Министрінің орынбасары – Қазақстан Республикасы Ауыл шаруашылығы министрінің 2017 жылғы 10 наурыздағы </w:t>
      </w:r>
      <w:r>
        <w:rPr>
          <w:rFonts w:ascii="Times New Roman"/>
          <w:b w:val="false"/>
          <w:i w:val="false"/>
          <w:color w:val="000000"/>
          <w:sz w:val="28"/>
        </w:rPr>
        <w:t>№ 115</w:t>
      </w:r>
      <w:r>
        <w:rPr>
          <w:rFonts w:ascii="Times New Roman"/>
          <w:b w:val="false"/>
          <w:i w:val="false"/>
          <w:color w:val="000000"/>
          <w:sz w:val="28"/>
        </w:rPr>
        <w:t xml:space="preserve"> (Нормативтік құқықтық актілерді мемлекеттік тіркеу тізілімінде № 15136 тіркелген) бұйрығымен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 мемлекеттік көрсетілетін қызмет стандарты (бұдан әрі – Стандарт) негізінде көрсетіледі.</w:t>
      </w:r>
    </w:p>
    <w:bookmarkEnd w:id="13"/>
    <w:bookmarkStart w:name="z28"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29" w:id="1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5"/>
    <w:bookmarkStart w:name="z30" w:id="16"/>
    <w:p>
      <w:pPr>
        <w:spacing w:after="0"/>
        <w:ind w:left="0"/>
        <w:jc w:val="both"/>
      </w:pPr>
      <w:r>
        <w:rPr>
          <w:rFonts w:ascii="Times New Roman"/>
          <w:b w:val="false"/>
          <w:i w:val="false"/>
          <w:color w:val="000000"/>
          <w:sz w:val="28"/>
        </w:rPr>
        <w:t>
      3. Мемлекеттік қызметті көрсету нәтижесі: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 немесе Стандарттың 10-тармағында көзделген негіздер бойынша дәлелді бас тарту.</w:t>
      </w:r>
    </w:p>
    <w:bookmarkEnd w:id="16"/>
    <w:bookmarkStart w:name="z31" w:id="17"/>
    <w:p>
      <w:pPr>
        <w:spacing w:after="0"/>
        <w:ind w:left="0"/>
        <w:jc w:val="both"/>
      </w:pPr>
      <w:r>
        <w:rPr>
          <w:rFonts w:ascii="Times New Roman"/>
          <w:b w:val="false"/>
          <w:i w:val="false"/>
          <w:color w:val="000000"/>
          <w:sz w:val="28"/>
        </w:rPr>
        <w:t>
      Мемлекеттік қызметті көрсету нәтижесін ұсыну нысаны – электронды түрде.</w:t>
      </w:r>
    </w:p>
    <w:bookmarkEnd w:id="17"/>
    <w:bookmarkStart w:name="z32"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33" w:id="19"/>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(іс-қимылдың) бастау үшін негіздеме болып табылады.</w:t>
      </w:r>
    </w:p>
    <w:bookmarkEnd w:id="19"/>
    <w:bookmarkStart w:name="z34"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0"/>
    <w:bookmarkStart w:name="z35" w:id="2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- 15 (он бес) минут. Нәтижесі - көрсетілетін қызметті берушінің басшысына жолдау;</w:t>
      </w:r>
    </w:p>
    <w:bookmarkEnd w:id="21"/>
    <w:bookmarkStart w:name="z36" w:id="22"/>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2"/>
    <w:bookmarkStart w:name="z37" w:id="23"/>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- 2 (екі) жұмыс күні. Нәтижесі - мемлекеттік қызмет көрсету нәтижесін көрсетілетін қызметті берушінің басшысына қол қоюға жолдау;</w:t>
      </w:r>
    </w:p>
    <w:bookmarkEnd w:id="23"/>
    <w:bookmarkStart w:name="z38" w:id="2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- 3 (үш) сағат. Нәтижесі - мемлекеттік қызмет көрсету нәтижесін көрсетілетін қызметті берушінің жауапты орындаушысына жолдау;</w:t>
      </w:r>
    </w:p>
    <w:bookmarkEnd w:id="24"/>
    <w:bookmarkStart w:name="z39" w:id="25"/>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25"/>
    <w:bookmarkStart w:name="z40" w:id="2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6"/>
    <w:bookmarkStart w:name="z41"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42"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43"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44" w:id="3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0"/>
    <w:bookmarkStart w:name="z45" w:id="3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bookmarkEnd w:id="31"/>
    <w:bookmarkStart w:name="z46" w:id="3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2"/>
    <w:bookmarkStart w:name="z47" w:id="33"/>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3"/>
    <w:bookmarkStart w:name="z48" w:id="34"/>
    <w:p>
      <w:pPr>
        <w:spacing w:after="0"/>
        <w:ind w:left="0"/>
        <w:jc w:val="both"/>
      </w:pPr>
      <w:r>
        <w:rPr>
          <w:rFonts w:ascii="Times New Roman"/>
          <w:b w:val="false"/>
          <w:i w:val="false"/>
          <w:color w:val="000000"/>
          <w:sz w:val="28"/>
        </w:rPr>
        <w:t>
      1) көрсетілетін қызметті алушы порталда тіркеледі, ЭЦҚ куәландырылған электрондық құжат нысанындағы сұрау салуды жолдайды;</w:t>
      </w:r>
    </w:p>
    <w:bookmarkEnd w:id="34"/>
    <w:bookmarkStart w:name="z49" w:id="35"/>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мен уақыты көрсетілетін хабарлама жолданады;</w:t>
      </w:r>
    </w:p>
    <w:bookmarkEnd w:id="35"/>
    <w:bookmarkStart w:name="z50" w:id="36"/>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регламентіне қосымша</w:t>
            </w:r>
          </w:p>
        </w:tc>
      </w:tr>
    </w:tbl>
    <w:bookmarkStart w:name="z52" w:id="37"/>
    <w:p>
      <w:pPr>
        <w:spacing w:after="0"/>
        <w:ind w:left="0"/>
        <w:jc w:val="left"/>
      </w:pPr>
      <w:r>
        <w:rPr>
          <w:rFonts w:ascii="Times New Roman"/>
          <w:b/>
          <w:i w:val="false"/>
          <w:color w:val="000000"/>
        </w:rPr>
        <w:t xml:space="preserve"> Мемлекеттік қызметті көрсетудің бизнес-процестерінің анықтамалығы </w:t>
      </w:r>
    </w:p>
    <w:bookmarkEnd w:id="37"/>
    <w:bookmarkStart w:name="z53"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